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665" w:tblpY="-31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8"/>
        <w:gridCol w:w="1129"/>
        <w:gridCol w:w="204"/>
        <w:gridCol w:w="28"/>
        <w:gridCol w:w="102"/>
        <w:gridCol w:w="658"/>
        <w:gridCol w:w="6"/>
        <w:gridCol w:w="56"/>
        <w:gridCol w:w="647"/>
        <w:gridCol w:w="1276"/>
      </w:tblGrid>
      <w:tr w:rsidR="00DB1F8B" w:rsidRPr="00CE2443" w:rsidTr="00765520">
        <w:trPr>
          <w:trHeight w:val="227"/>
        </w:trPr>
        <w:tc>
          <w:tcPr>
            <w:tcW w:w="4928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765520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Nom et prénom de l’usager</w:t>
            </w:r>
            <w:r>
              <w:rPr>
                <w:rFonts w:cs="Arial"/>
                <w:sz w:val="18"/>
                <w:szCs w:val="18"/>
              </w:rPr>
              <w:t> :</w:t>
            </w:r>
          </w:p>
        </w:tc>
      </w:tr>
      <w:tr w:rsidR="00DB1F8B" w:rsidRPr="00CE2443" w:rsidTr="00765520">
        <w:trPr>
          <w:trHeight w:val="227"/>
        </w:trPr>
        <w:tc>
          <w:tcPr>
            <w:tcW w:w="4928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147AC8" w:rsidRDefault="00460494" w:rsidP="007655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DB1F8B" w:rsidRPr="00CE2443" w:rsidTr="00765520">
        <w:trPr>
          <w:trHeight w:val="227"/>
        </w:trPr>
        <w:tc>
          <w:tcPr>
            <w:tcW w:w="1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765520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</w:t>
            </w:r>
            <w:r w:rsidRPr="00015A98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15A98">
              <w:rPr>
                <w:sz w:val="18"/>
                <w:szCs w:val="18"/>
              </w:rPr>
              <w:t xml:space="preserve"> </w:t>
            </w:r>
            <w:r w:rsidRPr="00015A98">
              <w:rPr>
                <w:rFonts w:cs="Arial"/>
                <w:sz w:val="18"/>
                <w:szCs w:val="18"/>
              </w:rPr>
              <w:t>d’assurance maladie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BFBFBF"/>
            </w:tcBorders>
            <w:shd w:val="clear" w:color="auto" w:fill="auto"/>
          </w:tcPr>
          <w:p w:rsidR="00DB1F8B" w:rsidRPr="00015A98" w:rsidRDefault="00DB1F8B" w:rsidP="007655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BFBFBF"/>
              <w:bottom w:val="nil"/>
              <w:right w:val="single" w:sz="4" w:space="0" w:color="BFBFBF"/>
            </w:tcBorders>
          </w:tcPr>
          <w:p w:rsidR="00DB1F8B" w:rsidRPr="00015A98" w:rsidRDefault="00DB1F8B" w:rsidP="00765520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Année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BFBFBF"/>
              <w:bottom w:val="nil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765520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Mois</w:t>
            </w:r>
          </w:p>
        </w:tc>
      </w:tr>
      <w:tr w:rsidR="00DB1F8B" w:rsidRPr="00CE2443" w:rsidTr="00765520">
        <w:trPr>
          <w:trHeight w:val="227"/>
        </w:trPr>
        <w:tc>
          <w:tcPr>
            <w:tcW w:w="195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Default="00460494" w:rsidP="00765520">
            <w:pPr>
              <w:tabs>
                <w:tab w:val="left" w:pos="2113"/>
              </w:tabs>
              <w:rPr>
                <w:rFonts w:cs="Arial"/>
                <w:color w:val="BFBFBF"/>
                <w:sz w:val="18"/>
                <w:szCs w:val="18"/>
              </w:rPr>
            </w:pPr>
            <w:r>
              <w:rPr>
                <w:rFonts w:cs="Arial"/>
                <w:color w:val="BFBFBF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  <w:color w:val="BFBFBF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BFBFBF"/>
                <w:sz w:val="18"/>
                <w:szCs w:val="18"/>
              </w:rPr>
            </w:r>
            <w:r>
              <w:rPr>
                <w:rFonts w:cs="Arial"/>
                <w:color w:val="BFBFBF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color w:val="BFBFBF"/>
                <w:sz w:val="18"/>
                <w:szCs w:val="18"/>
              </w:rPr>
              <w:fldChar w:fldCharType="end"/>
            </w:r>
            <w:bookmarkEnd w:id="1"/>
            <w:r w:rsidR="00DB1F8B">
              <w:rPr>
                <w:rFonts w:cs="Arial"/>
                <w:color w:val="BFBFBF"/>
                <w:sz w:val="18"/>
                <w:szCs w:val="18"/>
              </w:rPr>
              <w:tab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765520">
            <w:pPr>
              <w:tabs>
                <w:tab w:val="left" w:pos="2113"/>
              </w:tabs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Expiration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1F8B" w:rsidRDefault="00460494" w:rsidP="00765520">
            <w:pPr>
              <w:tabs>
                <w:tab w:val="left" w:pos="2113"/>
              </w:tabs>
              <w:rPr>
                <w:rFonts w:cs="Arial"/>
                <w:color w:val="BFBFBF"/>
                <w:sz w:val="18"/>
                <w:szCs w:val="18"/>
              </w:rPr>
            </w:pPr>
            <w:r>
              <w:rPr>
                <w:rFonts w:cs="Arial"/>
                <w:color w:val="BFBFBF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Arial"/>
                <w:color w:val="BFBFBF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BFBFBF"/>
                <w:sz w:val="18"/>
                <w:szCs w:val="18"/>
              </w:rPr>
            </w:r>
            <w:r>
              <w:rPr>
                <w:rFonts w:cs="Arial"/>
                <w:color w:val="BFBFBF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color w:val="BFBFBF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Default="00460494" w:rsidP="00765520">
            <w:pPr>
              <w:tabs>
                <w:tab w:val="left" w:pos="2113"/>
              </w:tabs>
              <w:rPr>
                <w:rFonts w:cs="Arial"/>
                <w:color w:val="BFBFBF"/>
                <w:sz w:val="18"/>
                <w:szCs w:val="18"/>
              </w:rPr>
            </w:pPr>
            <w:r>
              <w:rPr>
                <w:rFonts w:cs="Arial"/>
                <w:color w:val="BFBFBF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="Arial"/>
                <w:color w:val="BFBFBF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BFBFBF"/>
                <w:sz w:val="18"/>
                <w:szCs w:val="18"/>
              </w:rPr>
            </w:r>
            <w:r>
              <w:rPr>
                <w:rFonts w:cs="Arial"/>
                <w:color w:val="BFBFBF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color w:val="BFBFBF"/>
                <w:sz w:val="18"/>
                <w:szCs w:val="18"/>
              </w:rPr>
              <w:fldChar w:fldCharType="end"/>
            </w:r>
            <w:bookmarkEnd w:id="3"/>
          </w:p>
        </w:tc>
      </w:tr>
      <w:tr w:rsidR="00DB1F8B" w:rsidRPr="00CE2443" w:rsidTr="00765520">
        <w:trPr>
          <w:trHeight w:val="227"/>
        </w:trPr>
        <w:tc>
          <w:tcPr>
            <w:tcW w:w="4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765520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Nom et prénom du parent</w:t>
            </w:r>
            <w:r>
              <w:rPr>
                <w:rFonts w:cs="Arial"/>
                <w:sz w:val="18"/>
                <w:szCs w:val="18"/>
              </w:rPr>
              <w:t> :</w:t>
            </w:r>
          </w:p>
        </w:tc>
      </w:tr>
      <w:tr w:rsidR="00DB1F8B" w:rsidRPr="00CE2443" w:rsidTr="00765520">
        <w:trPr>
          <w:trHeight w:val="227"/>
        </w:trPr>
        <w:tc>
          <w:tcPr>
            <w:tcW w:w="4928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460494" w:rsidP="007655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B1F8B" w:rsidRPr="00CE2443" w:rsidTr="00765520">
        <w:trPr>
          <w:trHeight w:val="227"/>
        </w:trPr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DB1F8B" w:rsidRPr="00015A98" w:rsidRDefault="00DB1F8B" w:rsidP="00765520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Ind. rég.</w:t>
            </w:r>
          </w:p>
        </w:tc>
        <w:tc>
          <w:tcPr>
            <w:tcW w:w="136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DB1F8B" w:rsidRPr="00015A98" w:rsidRDefault="00DB1F8B" w:rsidP="00765520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</w:t>
            </w:r>
            <w:r w:rsidRPr="00015A98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15A98">
              <w:rPr>
                <w:rFonts w:cs="Arial"/>
                <w:sz w:val="18"/>
                <w:szCs w:val="18"/>
              </w:rPr>
              <w:t xml:space="preserve"> téléphone</w:t>
            </w:r>
          </w:p>
        </w:tc>
        <w:tc>
          <w:tcPr>
            <w:tcW w:w="82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B1F8B" w:rsidRPr="00015A98" w:rsidRDefault="00DB1F8B" w:rsidP="00765520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Ind. rég.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765520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</w:t>
            </w:r>
            <w:r w:rsidRPr="00015A98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15A98">
              <w:rPr>
                <w:rFonts w:cs="Arial"/>
                <w:sz w:val="18"/>
                <w:szCs w:val="18"/>
              </w:rPr>
              <w:t xml:space="preserve"> téléphone</w:t>
            </w:r>
          </w:p>
        </w:tc>
      </w:tr>
      <w:tr w:rsidR="00DB1F8B" w:rsidRPr="00CE2443" w:rsidTr="0076552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460494" w:rsidP="007655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460494" w:rsidP="007655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94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F8B" w:rsidRPr="00015A98" w:rsidRDefault="00460494" w:rsidP="007655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7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460494" w:rsidP="007655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B1F8B" w:rsidRPr="00CE2443" w:rsidTr="00765520">
        <w:trPr>
          <w:trHeight w:val="227"/>
        </w:trPr>
        <w:tc>
          <w:tcPr>
            <w:tcW w:w="4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765520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Adresse :</w:t>
            </w:r>
          </w:p>
        </w:tc>
      </w:tr>
      <w:tr w:rsidR="00DB1F8B" w:rsidRPr="00CE2443" w:rsidTr="00765520">
        <w:trPr>
          <w:trHeight w:val="227"/>
        </w:trPr>
        <w:tc>
          <w:tcPr>
            <w:tcW w:w="4928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460494" w:rsidP="007655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B1F8B" w:rsidRPr="00CE2443" w:rsidTr="00765520">
        <w:trPr>
          <w:trHeight w:val="227"/>
        </w:trPr>
        <w:tc>
          <w:tcPr>
            <w:tcW w:w="22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B1F8B" w:rsidRPr="00015A98" w:rsidRDefault="00DB1F8B" w:rsidP="00765520">
            <w:pPr>
              <w:jc w:val="right"/>
              <w:rPr>
                <w:rFonts w:cs="Arial"/>
                <w:sz w:val="4"/>
                <w:szCs w:val="4"/>
              </w:rPr>
            </w:pPr>
          </w:p>
          <w:p w:rsidR="00DB1F8B" w:rsidRPr="00015A98" w:rsidRDefault="00DB1F8B" w:rsidP="00765520">
            <w:pPr>
              <w:jc w:val="right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Code postal</w:t>
            </w:r>
          </w:p>
        </w:tc>
        <w:tc>
          <w:tcPr>
            <w:tcW w:w="26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1F8B" w:rsidRPr="00015A98" w:rsidRDefault="00460494" w:rsidP="007655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DB1F8B" w:rsidRDefault="00DB1F8B" w:rsidP="00DB1F8B">
      <w:pPr>
        <w:rPr>
          <w:rFonts w:ascii="Arial" w:hAnsi="Arial" w:cs="Arial"/>
          <w:noProof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inline distT="0" distB="0" distL="0" distR="0" wp14:anchorId="35776FF9" wp14:editId="420F7401">
            <wp:extent cx="1438275" cy="342900"/>
            <wp:effectExtent l="0" t="0" r="9525" b="0"/>
            <wp:docPr id="5" name="Image 0" descr="Logo_CUISSS_formu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CUISSS_formulai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A61F09" w:rsidP="00DB1F8B">
      <w:pPr>
        <w:rPr>
          <w:rFonts w:ascii="Arial" w:hAnsi="Arial" w:cs="Arial"/>
          <w:noProof/>
          <w:lang w:eastAsia="fr-CA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24130</wp:posOffset>
                </wp:positionV>
                <wp:extent cx="3054985" cy="51689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09" w:rsidRPr="008A6C4C" w:rsidRDefault="008A6C4C" w:rsidP="00D443B7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</w:rPr>
                            </w:pPr>
                            <w:r w:rsidRPr="008A6C4C">
                              <w:rPr>
                                <w:rFonts w:ascii="3 of 9 Barcode" w:hAnsi="3 of 9 Barcode" w:cs="Arial"/>
                                <w:sz w:val="44"/>
                                <w:szCs w:val="44"/>
                              </w:rPr>
                              <w:t>*CNM08010</w:t>
                            </w:r>
                            <w:r w:rsidR="00A61F09" w:rsidRPr="008A6C4C">
                              <w:rPr>
                                <w:rFonts w:ascii="3 of 9 Barcode" w:hAnsi="3 of 9 Barcode" w:cs="Arial"/>
                                <w:sz w:val="44"/>
                                <w:szCs w:val="44"/>
                              </w:rPr>
                              <w:t>*</w:t>
                            </w:r>
                          </w:p>
                          <w:p w:rsidR="00A61F09" w:rsidRPr="00E76499" w:rsidRDefault="00A61F09" w:rsidP="00D443B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64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CNM</w:t>
                            </w:r>
                            <w:r w:rsidR="008A6C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08010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1.3pt;margin-top:1.9pt;width:240.55pt;height:4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" stroked="f">
                <v:textbox>
                  <w:txbxContent>
                    <w:p w:rsidR="00A61F09" w:rsidRPr="008A6C4C" w:rsidRDefault="008A6C4C" w:rsidP="00D443B7">
                      <w:pPr>
                        <w:spacing w:after="120"/>
                        <w:jc w:val="center"/>
                        <w:rPr>
                          <w:rFonts w:asciiTheme="minorHAnsi" w:hAnsiTheme="minorHAnsi" w:cs="Arial"/>
                          <w:sz w:val="44"/>
                          <w:szCs w:val="44"/>
                        </w:rPr>
                      </w:pPr>
                      <w:r w:rsidRPr="008A6C4C">
                        <w:rPr>
                          <w:rFonts w:ascii="3 of 9 Barcode" w:hAnsi="3 of 9 Barcode" w:cs="Arial"/>
                          <w:sz w:val="44"/>
                          <w:szCs w:val="44"/>
                        </w:rPr>
                        <w:t>*CNM08010</w:t>
                      </w:r>
                      <w:r w:rsidR="00A61F09" w:rsidRPr="008A6C4C">
                        <w:rPr>
                          <w:rFonts w:ascii="3 of 9 Barcode" w:hAnsi="3 of 9 Barcode" w:cs="Arial"/>
                          <w:sz w:val="44"/>
                          <w:szCs w:val="44"/>
                        </w:rPr>
                        <w:t>*</w:t>
                      </w:r>
                    </w:p>
                    <w:p w:rsidR="00A61F09" w:rsidRPr="00E76499" w:rsidRDefault="00A61F09" w:rsidP="00D443B7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6499">
                        <w:rPr>
                          <w:rFonts w:ascii="Arial" w:hAnsi="Arial" w:cs="Arial"/>
                          <w:sz w:val="16"/>
                          <w:szCs w:val="16"/>
                        </w:rPr>
                        <w:t>CNM</w:t>
                      </w:r>
                      <w:r w:rsidR="008A6C4C">
                        <w:rPr>
                          <w:rFonts w:ascii="Arial" w:hAnsi="Arial" w:cs="Arial"/>
                          <w:sz w:val="16"/>
                          <w:szCs w:val="16"/>
                        </w:rPr>
                        <w:t>08010</w:t>
                      </w:r>
                    </w:p>
                  </w:txbxContent>
                </v:textbox>
              </v:shape>
            </w:pict>
          </mc:Fallback>
        </mc:AlternateContent>
      </w: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DB1F8B" w:rsidP="00DB1F8B">
      <w:pPr>
        <w:rPr>
          <w:rFonts w:cs="Arial"/>
          <w:noProof/>
          <w:sz w:val="20"/>
          <w:lang w:eastAsia="fr-CA"/>
        </w:rPr>
      </w:pPr>
    </w:p>
    <w:p w:rsidR="00214E28" w:rsidRDefault="00DB1F8B" w:rsidP="00214E28">
      <w:pPr>
        <w:rPr>
          <w:rFonts w:cs="Arial"/>
          <w:b/>
        </w:rPr>
      </w:pPr>
      <w:r>
        <w:rPr>
          <w:rFonts w:cs="Arial"/>
          <w:b/>
        </w:rPr>
        <w:t xml:space="preserve">DEMANDE DE SERVICE EN </w:t>
      </w:r>
      <w:r w:rsidR="00EC1EA7">
        <w:rPr>
          <w:rFonts w:cs="Arial"/>
          <w:b/>
        </w:rPr>
        <w:t>ÉCHOGRAPHIE CARDIAQUE</w:t>
      </w:r>
      <w:r>
        <w:rPr>
          <w:rFonts w:cs="Arial"/>
          <w:b/>
        </w:rPr>
        <w:t xml:space="preserve"> </w:t>
      </w:r>
    </w:p>
    <w:p w:rsidR="00DB1F8B" w:rsidRPr="00214E28" w:rsidRDefault="00DB1F8B" w:rsidP="00214E28">
      <w:pPr>
        <w:rPr>
          <w:rFonts w:cs="Arial"/>
          <w:b/>
        </w:rPr>
      </w:pPr>
      <w:r w:rsidRPr="006E6CB8">
        <w:rPr>
          <w:rFonts w:cs="Arial"/>
          <w:b/>
          <w:smallCaps/>
          <w:sz w:val="20"/>
        </w:rPr>
        <w:t>(</w:t>
      </w:r>
      <w:r w:rsidR="006E6CB8" w:rsidRPr="006E6CB8">
        <w:rPr>
          <w:rFonts w:cs="Arial"/>
          <w:b/>
          <w:smallCaps/>
          <w:sz w:val="20"/>
        </w:rPr>
        <w:t xml:space="preserve">pour clientèle </w:t>
      </w:r>
      <w:r w:rsidRPr="006E6CB8">
        <w:rPr>
          <w:rFonts w:cs="Arial"/>
          <w:b/>
          <w:smallCaps/>
          <w:sz w:val="20"/>
        </w:rPr>
        <w:t>ambulatoire)</w:t>
      </w:r>
    </w:p>
    <w:p w:rsidR="00DB1F8B" w:rsidRPr="00F66F2D" w:rsidRDefault="00DB1F8B" w:rsidP="00DB1F8B">
      <w:pPr>
        <w:rPr>
          <w:rFonts w:cs="Arial"/>
          <w:b/>
          <w:sz w:val="2"/>
        </w:rPr>
      </w:pPr>
    </w:p>
    <w:p w:rsidR="00DB1F8B" w:rsidRPr="00584C46" w:rsidRDefault="00DB1F8B" w:rsidP="00DB1F8B">
      <w:pPr>
        <w:rPr>
          <w:rFonts w:ascii="Arial" w:hAnsi="Arial" w:cs="Arial"/>
          <w:noProof/>
          <w:sz w:val="4"/>
          <w:szCs w:val="4"/>
          <w:lang w:eastAsia="fr-C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207"/>
        <w:gridCol w:w="2835"/>
      </w:tblGrid>
      <w:tr w:rsidR="00DB1F8B" w:rsidRPr="004E0754" w:rsidTr="00F66F2D">
        <w:trPr>
          <w:trHeight w:val="25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214E28" w:rsidP="00C344B1">
            <w:pPr>
              <w:rPr>
                <w:sz w:val="18"/>
                <w:szCs w:val="18"/>
              </w:rPr>
            </w:pPr>
            <w:r>
              <w:rPr>
                <w:rFonts w:cs="Calibri"/>
                <w:color w:val="231F20"/>
                <w:sz w:val="16"/>
                <w:szCs w:val="18"/>
              </w:rPr>
              <w:t>I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mprimer sur recto seulement et transmettre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ces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deux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pages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par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télécopieur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au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guichet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d’accès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en santé physique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(GASP)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au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eastAsia="Century Gothic" w:cs="Century Gothic"/>
                <w:b/>
                <w:bCs/>
                <w:color w:val="231F20"/>
                <w:spacing w:val="-2"/>
                <w:sz w:val="16"/>
                <w:szCs w:val="18"/>
              </w:rPr>
              <w:t>514 495-67</w:t>
            </w:r>
            <w:r w:rsidR="00C344B1">
              <w:rPr>
                <w:rFonts w:eastAsia="Century Gothic" w:cs="Century Gothic"/>
                <w:b/>
                <w:bCs/>
                <w:color w:val="231F20"/>
                <w:spacing w:val="-2"/>
                <w:sz w:val="16"/>
                <w:szCs w:val="18"/>
              </w:rPr>
              <w:t>77</w:t>
            </w:r>
            <w:r w:rsidR="00DB1F8B" w:rsidRPr="002F5846">
              <w:rPr>
                <w:rFonts w:eastAsia="Century Gothic" w:cs="Century Gothic"/>
                <w:b/>
                <w:bCs/>
                <w:color w:val="231F20"/>
                <w:spacing w:val="-2"/>
                <w:sz w:val="16"/>
                <w:szCs w:val="18"/>
              </w:rPr>
              <w:t>.</w:t>
            </w:r>
          </w:p>
        </w:tc>
      </w:tr>
      <w:tr w:rsidR="00EC1EA7" w:rsidRPr="004E0754" w:rsidTr="003F3F08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A7" w:rsidRPr="00E02AE5" w:rsidRDefault="00EC1EA7" w:rsidP="000836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AE5">
              <w:rPr>
                <w:rFonts w:asciiTheme="minorHAnsi" w:hAnsiTheme="minorHAnsi" w:cs="Arial"/>
                <w:sz w:val="18"/>
                <w:szCs w:val="18"/>
              </w:rPr>
              <w:t>Date de la demande (</w:t>
            </w:r>
            <w:r w:rsidR="00214E28">
              <w:rPr>
                <w:rFonts w:asciiTheme="minorHAnsi" w:hAnsiTheme="minorHAnsi" w:cs="Arial"/>
                <w:sz w:val="18"/>
                <w:szCs w:val="18"/>
              </w:rPr>
              <w:t>AAAA/MM/</w:t>
            </w:r>
            <w:r w:rsidRPr="00E02AE5">
              <w:rPr>
                <w:rFonts w:asciiTheme="minorHAnsi" w:hAnsiTheme="minorHAnsi" w:cs="Arial"/>
                <w:sz w:val="18"/>
                <w:szCs w:val="18"/>
              </w:rPr>
              <w:t>JJ) :</w:t>
            </w:r>
            <w:r w:rsidR="0008361A" w:rsidRPr="00E02AE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1100155228"/>
                <w:placeholder>
                  <w:docPart w:val="9BF654C1359648DDAA662BCA0739D78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460494" w:rsidRPr="00460494">
                  <w:rPr>
                    <w:rStyle w:val="Textedelespacerserv"/>
                    <w:b/>
                    <w:sz w:val="18"/>
                    <w:szCs w:val="18"/>
                  </w:rPr>
                  <w:t>Cliquez ici pour entrer une date.</w:t>
                </w:r>
              </w:sdtContent>
            </w:sdt>
          </w:p>
        </w:tc>
      </w:tr>
      <w:tr w:rsidR="00DB1F8B" w:rsidRPr="004E0754" w:rsidTr="003F3F08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460494" w:rsidP="0008361A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4911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1EA7" w:rsidRPr="00E02AE5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EC1EA7" w:rsidRPr="00E02AE5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re</w:t>
            </w:r>
            <w:r w:rsidR="00EC1EA7" w:rsidRPr="00E02AE5">
              <w:rPr>
                <w:rFonts w:asciiTheme="minorHAnsi" w:hAnsiTheme="minorHAnsi" w:cs="Arial"/>
                <w:sz w:val="18"/>
                <w:szCs w:val="18"/>
              </w:rPr>
              <w:t xml:space="preserve"> demande d’examen                                                      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43510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1EA7" w:rsidRPr="00E02AE5">
              <w:rPr>
                <w:rFonts w:asciiTheme="minorHAnsi" w:hAnsiTheme="minorHAnsi" w:cs="Arial"/>
                <w:sz w:val="18"/>
                <w:szCs w:val="18"/>
              </w:rPr>
              <w:t xml:space="preserve"> Examen contrôle </w:t>
            </w:r>
            <w:r w:rsidR="00EC1EA7" w:rsidRPr="00E02AE5">
              <w:rPr>
                <w:rFonts w:ascii="Arial" w:hAnsi="Arial" w:cs="Arial"/>
                <w:sz w:val="18"/>
                <w:szCs w:val="18"/>
              </w:rPr>
              <w:t>►</w:t>
            </w:r>
            <w:r w:rsidR="00EC1EA7" w:rsidRPr="00E02AE5">
              <w:rPr>
                <w:rFonts w:asciiTheme="minorHAnsi" w:hAnsiTheme="minorHAnsi" w:cs="Arial"/>
                <w:sz w:val="18"/>
                <w:szCs w:val="18"/>
              </w:rPr>
              <w:t xml:space="preserve"> site du 1</w:t>
            </w:r>
            <w:r w:rsidR="00EC1EA7" w:rsidRPr="00E02AE5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er</w:t>
            </w:r>
            <w:r w:rsidR="00EC1EA7" w:rsidRPr="00E02AE5">
              <w:rPr>
                <w:rFonts w:asciiTheme="minorHAnsi" w:hAnsiTheme="minorHAnsi" w:cs="Arial"/>
                <w:sz w:val="18"/>
                <w:szCs w:val="18"/>
              </w:rPr>
              <w:t xml:space="preserve"> examen : 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bookmarkStart w:id="12" w:name="_GoBack"/>
            <w:bookmarkEnd w:id="12"/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DB1F8B" w:rsidRPr="00765520" w:rsidTr="003F3F08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765520" w:rsidRDefault="00EC1EA7" w:rsidP="00AF4E3D">
            <w:pPr>
              <w:rPr>
                <w:b/>
                <w:sz w:val="18"/>
                <w:szCs w:val="18"/>
              </w:rPr>
            </w:pPr>
            <w:r w:rsidRPr="00765520">
              <w:rPr>
                <w:rFonts w:asciiTheme="minorHAnsi" w:hAnsiTheme="minorHAnsi" w:cs="Arial"/>
                <w:b/>
                <w:sz w:val="18"/>
                <w:szCs w:val="18"/>
              </w:rPr>
              <w:t xml:space="preserve">Partie I : </w:t>
            </w:r>
            <w:r w:rsidRPr="00765520">
              <w:rPr>
                <w:rFonts w:asciiTheme="minorHAnsi" w:hAnsiTheme="minorHAnsi" w:cs="Arial"/>
                <w:b/>
                <w:sz w:val="16"/>
                <w:szCs w:val="16"/>
              </w:rPr>
              <w:t>Raison de consultation /  Échelle de priorité clinique</w:t>
            </w:r>
            <w:r w:rsidRPr="00765520">
              <w:rPr>
                <w:rFonts w:asciiTheme="minorHAnsi" w:hAnsiTheme="minorHAnsi" w:cs="Arial"/>
                <w:b/>
                <w:sz w:val="18"/>
                <w:szCs w:val="18"/>
              </w:rPr>
              <w:t xml:space="preserve"> : A : ≤ 3 jours       B : ≤ 10 jours       C : ≤ 28 jours      D : ≤ 3 mois       E : ≤ 6 mois  </w:t>
            </w:r>
          </w:p>
        </w:tc>
      </w:tr>
      <w:tr w:rsidR="00EC1EA7" w:rsidRPr="004E0754" w:rsidTr="003F3F08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A7" w:rsidRPr="00E02AE5" w:rsidRDefault="00EC1EA7" w:rsidP="00AF4E3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2AE5">
              <w:rPr>
                <w:rFonts w:asciiTheme="minorHAnsi" w:hAnsiTheme="minorHAnsi" w:cs="Arial"/>
                <w:sz w:val="16"/>
                <w:szCs w:val="16"/>
              </w:rPr>
              <w:t>N.B. Le délai du rendez-vous a été établi pour chacune des conditions cliniques ci-dessous. Le GASP se réserve le droit de le modifier selon les renseignements cliniques fournis et selon les disponibilités, après discussion avec le médecin référent.</w:t>
            </w:r>
          </w:p>
        </w:tc>
      </w:tr>
      <w:tr w:rsidR="00DB1F8B" w:rsidRPr="004E0754" w:rsidTr="00447177">
        <w:trPr>
          <w:trHeight w:val="27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765520" w:rsidRDefault="00DB1F8B" w:rsidP="00AF4E3D">
            <w:pPr>
              <w:jc w:val="center"/>
              <w:rPr>
                <w:rFonts w:eastAsia="Century Gothic" w:cs="Century Gothic"/>
                <w:b/>
                <w:sz w:val="16"/>
                <w:szCs w:val="16"/>
              </w:rPr>
            </w:pPr>
            <w:r w:rsidRPr="00765520">
              <w:rPr>
                <w:b/>
                <w:sz w:val="16"/>
                <w:szCs w:val="16"/>
              </w:rPr>
              <w:t xml:space="preserve">Conditions </w:t>
            </w:r>
            <w:r w:rsidRPr="00765520">
              <w:rPr>
                <w:b/>
                <w:spacing w:val="-31"/>
                <w:sz w:val="16"/>
                <w:szCs w:val="16"/>
              </w:rPr>
              <w:t xml:space="preserve"> </w:t>
            </w:r>
            <w:r w:rsidRPr="00765520">
              <w:rPr>
                <w:b/>
                <w:sz w:val="16"/>
                <w:szCs w:val="16"/>
              </w:rPr>
              <w:t>cliniques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765520" w:rsidRDefault="00DB1F8B" w:rsidP="00765520">
            <w:pPr>
              <w:jc w:val="center"/>
              <w:rPr>
                <w:rFonts w:eastAsia="Century Gothic" w:cs="Century Gothic"/>
                <w:b/>
                <w:sz w:val="16"/>
                <w:szCs w:val="16"/>
              </w:rPr>
            </w:pPr>
            <w:r w:rsidRPr="00765520">
              <w:rPr>
                <w:b/>
                <w:sz w:val="16"/>
                <w:szCs w:val="16"/>
              </w:rPr>
              <w:t>C</w:t>
            </w:r>
            <w:r w:rsidR="00A50DB5" w:rsidRPr="00765520">
              <w:rPr>
                <w:b/>
                <w:sz w:val="16"/>
                <w:szCs w:val="16"/>
              </w:rPr>
              <w:t>ible selon l’échelle de priori</w:t>
            </w:r>
            <w:r w:rsidR="00765520" w:rsidRPr="00765520">
              <w:rPr>
                <w:b/>
                <w:sz w:val="16"/>
                <w:szCs w:val="16"/>
              </w:rPr>
              <w:t>té</w:t>
            </w:r>
          </w:p>
        </w:tc>
      </w:tr>
      <w:tr w:rsidR="00584C46" w:rsidRPr="004E0754" w:rsidTr="00447177">
        <w:trPr>
          <w:trHeight w:val="321"/>
        </w:trPr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C46" w:rsidRPr="00DC4FA2" w:rsidRDefault="00460494" w:rsidP="00D92533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80731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84C46" w:rsidRPr="00DC4FA2">
              <w:rPr>
                <w:rFonts w:asciiTheme="minorHAnsi" w:hAnsiTheme="minorHAnsi" w:cs="Arial"/>
                <w:b/>
                <w:sz w:val="18"/>
                <w:szCs w:val="18"/>
              </w:rPr>
              <w:t>Échographie cardiaque transthoracique (ETT)</w:t>
            </w:r>
          </w:p>
          <w:p w:rsidR="00584C46" w:rsidRPr="00DC4FA2" w:rsidRDefault="00584C46" w:rsidP="00D9253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right="3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584C46" w:rsidRPr="00DC4FA2" w:rsidRDefault="00584C46" w:rsidP="00D9253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DC4FA2">
              <w:rPr>
                <w:rFonts w:asciiTheme="minorHAnsi" w:hAnsiTheme="minorHAnsi" w:cs="Arial"/>
                <w:sz w:val="18"/>
                <w:szCs w:val="18"/>
                <w:u w:val="single"/>
              </w:rPr>
              <w:t>Échelle NYHA</w:t>
            </w:r>
          </w:p>
          <w:p w:rsidR="00584C46" w:rsidRPr="00DC4FA2" w:rsidRDefault="00584C46" w:rsidP="00D92533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asciiTheme="minorHAnsi" w:hAnsiTheme="minorHAnsi" w:cs="Arial"/>
                <w:sz w:val="16"/>
                <w:szCs w:val="16"/>
              </w:rPr>
            </w:pPr>
            <w:r w:rsidRPr="00DC4FA2">
              <w:rPr>
                <w:rFonts w:asciiTheme="minorHAnsi" w:hAnsiTheme="minorHAnsi" w:cs="Arial"/>
                <w:b/>
                <w:sz w:val="16"/>
                <w:szCs w:val="16"/>
              </w:rPr>
              <w:t>1/4</w:t>
            </w:r>
            <w:r w:rsidRPr="00DC4FA2">
              <w:rPr>
                <w:rFonts w:asciiTheme="minorHAnsi" w:hAnsiTheme="minorHAnsi" w:cs="Arial"/>
                <w:sz w:val="16"/>
                <w:szCs w:val="16"/>
              </w:rPr>
              <w:t> : aucune limite à l’activité</w:t>
            </w:r>
          </w:p>
          <w:p w:rsidR="00584C46" w:rsidRPr="00DC4FA2" w:rsidRDefault="00584C46" w:rsidP="00D92533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asciiTheme="minorHAnsi" w:hAnsiTheme="minorHAnsi" w:cs="Arial"/>
                <w:sz w:val="16"/>
                <w:szCs w:val="16"/>
              </w:rPr>
            </w:pPr>
            <w:r w:rsidRPr="00DC4FA2">
              <w:rPr>
                <w:rFonts w:asciiTheme="minorHAnsi" w:hAnsiTheme="minorHAnsi" w:cs="Arial"/>
                <w:b/>
                <w:sz w:val="16"/>
                <w:szCs w:val="16"/>
              </w:rPr>
              <w:t>2/4</w:t>
            </w:r>
            <w:r w:rsidRPr="00DC4FA2">
              <w:rPr>
                <w:rFonts w:asciiTheme="minorHAnsi" w:hAnsiTheme="minorHAnsi" w:cs="Arial"/>
                <w:sz w:val="16"/>
                <w:szCs w:val="16"/>
              </w:rPr>
              <w:t> : symptômes à l’activité ordinaire</w:t>
            </w:r>
          </w:p>
          <w:p w:rsidR="00584C46" w:rsidRPr="00DC4FA2" w:rsidRDefault="00584C46" w:rsidP="00D92533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asciiTheme="minorHAnsi" w:hAnsiTheme="minorHAnsi" w:cs="Arial"/>
                <w:sz w:val="16"/>
                <w:szCs w:val="16"/>
              </w:rPr>
            </w:pPr>
            <w:r w:rsidRPr="00DC4FA2">
              <w:rPr>
                <w:rFonts w:asciiTheme="minorHAnsi" w:hAnsiTheme="minorHAnsi" w:cs="Arial"/>
                <w:b/>
                <w:sz w:val="16"/>
                <w:szCs w:val="16"/>
              </w:rPr>
              <w:t>3/4</w:t>
            </w:r>
            <w:r w:rsidRPr="00DC4FA2">
              <w:rPr>
                <w:rFonts w:asciiTheme="minorHAnsi" w:hAnsiTheme="minorHAnsi" w:cs="Arial"/>
                <w:sz w:val="16"/>
                <w:szCs w:val="16"/>
              </w:rPr>
              <w:t> : symptômes à la moindre activité</w:t>
            </w:r>
          </w:p>
          <w:p w:rsidR="00584C46" w:rsidRPr="00F66F2D" w:rsidRDefault="00584C46" w:rsidP="00E66120">
            <w:pPr>
              <w:pStyle w:val="TableParagraph"/>
              <w:spacing w:line="252" w:lineRule="auto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DC4FA2">
              <w:rPr>
                <w:rFonts w:asciiTheme="minorHAnsi" w:hAnsiTheme="minorHAnsi" w:cs="Arial"/>
                <w:b/>
                <w:sz w:val="16"/>
                <w:szCs w:val="16"/>
                <w:lang w:val="fr-CA"/>
              </w:rPr>
              <w:t>4/4</w:t>
            </w:r>
            <w:r w:rsidRPr="00DC4FA2">
              <w:rPr>
                <w:rFonts w:asciiTheme="minorHAnsi" w:hAnsiTheme="minorHAnsi" w:cs="Arial"/>
                <w:sz w:val="16"/>
                <w:szCs w:val="16"/>
                <w:lang w:val="fr-CA"/>
              </w:rPr>
              <w:t> : symptômes au repos</w:t>
            </w:r>
          </w:p>
        </w:tc>
        <w:tc>
          <w:tcPr>
            <w:tcW w:w="6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F66F2D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sz w:val="18"/>
                <w:szCs w:val="18"/>
              </w:rPr>
              <w:t>Éliminer endocardite</w:t>
            </w:r>
          </w:p>
          <w:p w:rsidR="00584C46" w:rsidRPr="00DC4FA2" w:rsidRDefault="00584C46" w:rsidP="00F66F2D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sz w:val="18"/>
                <w:szCs w:val="18"/>
              </w:rPr>
              <w:t>Épanchement péricardique avec signes / symptômes cliniques</w:t>
            </w:r>
          </w:p>
          <w:p w:rsidR="00584C46" w:rsidRPr="00DC4FA2" w:rsidRDefault="00584C46" w:rsidP="00F66F2D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sz w:val="18"/>
                <w:szCs w:val="18"/>
              </w:rPr>
              <w:t>Dyspnée 4/4 selon NYHA avec signes d’insuffisance cardiaque</w:t>
            </w:r>
          </w:p>
          <w:p w:rsidR="00584C46" w:rsidRPr="00DC4FA2" w:rsidRDefault="00584C46" w:rsidP="00F66F2D">
            <w:pPr>
              <w:pStyle w:val="TableParagraph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r w:rsidRPr="00DC4FA2">
              <w:rPr>
                <w:rFonts w:asciiTheme="minorHAnsi" w:hAnsiTheme="minorHAnsi" w:cs="Arial"/>
                <w:sz w:val="18"/>
                <w:szCs w:val="18"/>
              </w:rPr>
              <w:t>AVC / ICT aigu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C46" w:rsidRPr="00DC4FA2" w:rsidRDefault="00584C46" w:rsidP="002364C0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6"/>
                <w:szCs w:val="18"/>
              </w:rPr>
              <w:t>URGENT</w:t>
            </w:r>
          </w:p>
          <w:p w:rsidR="00584C46" w:rsidRPr="00DC4FA2" w:rsidRDefault="00584C46" w:rsidP="002364C0">
            <w:pPr>
              <w:ind w:right="-28"/>
              <w:jc w:val="center"/>
              <w:rPr>
                <w:rFonts w:asciiTheme="minorHAnsi" w:eastAsia="Century Gothic" w:hAnsiTheme="minorHAnsi" w:cs="Century Gothic"/>
              </w:rPr>
            </w:pPr>
            <w:r w:rsidRPr="00DC4FA2">
              <w:rPr>
                <w:rFonts w:asciiTheme="minorHAnsi" w:hAnsiTheme="minorHAnsi" w:cs="Arial"/>
                <w:b/>
                <w:sz w:val="16"/>
                <w:szCs w:val="18"/>
              </w:rPr>
              <w:t>Ne pas compléter le formulaire et référer directement à l’urgence</w:t>
            </w:r>
          </w:p>
        </w:tc>
      </w:tr>
      <w:tr w:rsidR="00584C46" w:rsidRPr="004E0754" w:rsidTr="00C344B1">
        <w:trPr>
          <w:trHeight w:val="277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F66F2D" w:rsidRDefault="00584C46" w:rsidP="00AF4E3D">
            <w:pPr>
              <w:pStyle w:val="TableParagraph"/>
              <w:spacing w:before="49" w:line="252" w:lineRule="auto"/>
              <w:ind w:left="54"/>
              <w:jc w:val="center"/>
              <w:rPr>
                <w:rFonts w:asciiTheme="minorHAnsi" w:hAnsiTheme="minorHAnsi"/>
                <w:b/>
                <w:color w:val="231F20"/>
                <w:sz w:val="18"/>
                <w:szCs w:val="18"/>
                <w:lang w:val="fr-CA"/>
              </w:rPr>
            </w:pPr>
          </w:p>
        </w:tc>
        <w:tc>
          <w:tcPr>
            <w:tcW w:w="62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6" w:rsidRPr="00DC4FA2" w:rsidRDefault="00460494" w:rsidP="00765520">
            <w:pPr>
              <w:pStyle w:val="TableParagraph"/>
              <w:tabs>
                <w:tab w:val="left" w:pos="287"/>
              </w:tabs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04651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Fibrillation auriculaire de novo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6" w:rsidRPr="00DC4FA2" w:rsidRDefault="00584C46" w:rsidP="00DA196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C4FA2">
              <w:rPr>
                <w:rFonts w:asciiTheme="minorHAnsi" w:hAnsiTheme="minorHAnsi" w:cs="Arial"/>
                <w:b/>
                <w:sz w:val="16"/>
                <w:szCs w:val="16"/>
              </w:rPr>
              <w:t xml:space="preserve">Référer à l’accueil clinique </w:t>
            </w:r>
          </w:p>
          <w:p w:rsidR="00584C46" w:rsidRPr="00DC4FA2" w:rsidRDefault="00584C46" w:rsidP="00DA1964">
            <w:pPr>
              <w:pStyle w:val="TableParagraph"/>
              <w:ind w:right="-28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CA"/>
              </w:rPr>
            </w:pPr>
            <w:r w:rsidRPr="00DC4FA2">
              <w:rPr>
                <w:rFonts w:asciiTheme="minorHAnsi" w:hAnsiTheme="minorHAnsi" w:cs="Arial"/>
                <w:b/>
                <w:sz w:val="16"/>
                <w:szCs w:val="16"/>
                <w:lang w:val="fr-CA"/>
              </w:rPr>
              <w:t xml:space="preserve">si vous y avez accès. Sinon, consultation en cardiologie suggérée. </w:t>
            </w:r>
          </w:p>
          <w:p w:rsidR="00584C46" w:rsidRPr="00DC4FA2" w:rsidRDefault="00584C46" w:rsidP="00DA1964">
            <w:pPr>
              <w:pStyle w:val="TableParagraph"/>
              <w:ind w:right="-28"/>
              <w:jc w:val="center"/>
              <w:rPr>
                <w:rFonts w:asciiTheme="minorHAnsi" w:hAnsiTheme="minorHAnsi"/>
                <w:b/>
                <w:color w:val="231F20"/>
                <w:w w:val="110"/>
                <w:sz w:val="18"/>
                <w:szCs w:val="18"/>
                <w:lang w:val="fr-CA"/>
              </w:rPr>
            </w:pPr>
            <w:r w:rsidRPr="00DC4FA2">
              <w:rPr>
                <w:rFonts w:asciiTheme="minorHAnsi" w:hAnsiTheme="minorHAnsi" w:cs="Arial"/>
                <w:b/>
                <w:sz w:val="16"/>
                <w:szCs w:val="16"/>
                <w:lang w:val="fr-CA"/>
              </w:rPr>
              <w:t>Si consultation non requise, priorité D.</w:t>
            </w:r>
          </w:p>
        </w:tc>
      </w:tr>
      <w:tr w:rsidR="00584C46" w:rsidRPr="004E0754" w:rsidTr="00C344B1">
        <w:trPr>
          <w:trHeight w:val="25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F66F2D" w:rsidRDefault="00584C46" w:rsidP="00AF4E3D">
            <w:pPr>
              <w:pStyle w:val="TableParagraph"/>
              <w:spacing w:before="49" w:line="252" w:lineRule="auto"/>
              <w:ind w:left="54"/>
              <w:jc w:val="center"/>
              <w:rPr>
                <w:rFonts w:asciiTheme="minorHAnsi" w:hAnsiTheme="minorHAnsi"/>
                <w:b/>
                <w:color w:val="231F20"/>
                <w:sz w:val="18"/>
                <w:szCs w:val="18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6" w:rsidRPr="00DC4FA2" w:rsidRDefault="00460494" w:rsidP="00765520">
            <w:pPr>
              <w:pStyle w:val="TableParagraph"/>
              <w:tabs>
                <w:tab w:val="left" w:pos="287"/>
              </w:tabs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265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>Péricardite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765520">
            <w:pPr>
              <w:ind w:right="-28"/>
              <w:jc w:val="center"/>
              <w:rPr>
                <w:rFonts w:asciiTheme="minorHAnsi" w:hAnsiTheme="minorHAnsi"/>
                <w:b/>
                <w:color w:val="231F20"/>
                <w:w w:val="110"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B (≤ 10 jours)</w:t>
            </w:r>
          </w:p>
        </w:tc>
      </w:tr>
      <w:tr w:rsidR="00584C46" w:rsidRPr="004E0754" w:rsidTr="00C344B1">
        <w:trPr>
          <w:trHeight w:val="20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F66F2D" w:rsidRDefault="00584C46" w:rsidP="00AF4E3D">
            <w:pPr>
              <w:pStyle w:val="TableParagraph"/>
              <w:spacing w:before="49" w:line="252" w:lineRule="auto"/>
              <w:ind w:left="54"/>
              <w:jc w:val="center"/>
              <w:rPr>
                <w:rFonts w:asciiTheme="minorHAnsi" w:hAnsiTheme="minorHAnsi"/>
                <w:b/>
                <w:color w:val="231F20"/>
                <w:sz w:val="18"/>
                <w:szCs w:val="18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6" w:rsidRPr="00DC4FA2" w:rsidRDefault="00460494" w:rsidP="00765520">
            <w:pPr>
              <w:pStyle w:val="TableParagraph"/>
              <w:tabs>
                <w:tab w:val="left" w:pos="287"/>
              </w:tabs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3479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Dyspnée d’effort de novo marquée (NYHA = 3/4) ou connue avec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détérioration récente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AF4E3D">
            <w:pPr>
              <w:ind w:right="-28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</w:p>
        </w:tc>
      </w:tr>
      <w:tr w:rsidR="00584C46" w:rsidRPr="004E0754" w:rsidTr="00C344B1">
        <w:trPr>
          <w:trHeight w:val="20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F66F2D" w:rsidRDefault="00584C46" w:rsidP="00AF4E3D">
            <w:pPr>
              <w:pStyle w:val="TableParagraph"/>
              <w:spacing w:before="49" w:line="252" w:lineRule="auto"/>
              <w:ind w:left="54"/>
              <w:jc w:val="center"/>
              <w:rPr>
                <w:rFonts w:asciiTheme="minorHAnsi" w:hAnsiTheme="minorHAnsi"/>
                <w:b/>
                <w:color w:val="231F20"/>
                <w:sz w:val="18"/>
                <w:szCs w:val="18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6" w:rsidRPr="00DC4FA2" w:rsidRDefault="00460494" w:rsidP="00765520">
            <w:pPr>
              <w:pStyle w:val="TableParagraph"/>
              <w:tabs>
                <w:tab w:val="left" w:pos="287"/>
              </w:tabs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20769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Dyspnée d’effort de novo modérée avec signes d’insuffisance cardiaque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(NYHA = 2/4)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765520">
            <w:pPr>
              <w:ind w:right="-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C (≤ 28 jours)</w:t>
            </w:r>
          </w:p>
        </w:tc>
      </w:tr>
      <w:tr w:rsidR="00584C46" w:rsidRPr="004E0754" w:rsidTr="00C344B1">
        <w:trPr>
          <w:trHeight w:val="25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F66F2D" w:rsidRDefault="00584C46" w:rsidP="00AF4E3D">
            <w:pPr>
              <w:pStyle w:val="TableParagraph"/>
              <w:spacing w:before="49" w:line="252" w:lineRule="auto"/>
              <w:ind w:left="54"/>
              <w:jc w:val="center"/>
              <w:rPr>
                <w:rFonts w:asciiTheme="minorHAnsi" w:hAnsiTheme="minorHAnsi"/>
                <w:b/>
                <w:color w:val="231F20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6" w:rsidRPr="00DC4FA2" w:rsidRDefault="00460494" w:rsidP="00765520">
            <w:pPr>
              <w:pStyle w:val="TableParagraph"/>
              <w:tabs>
                <w:tab w:val="left" w:pos="287"/>
              </w:tabs>
              <w:ind w:right="573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2664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>Syncope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AF4E3D">
            <w:pPr>
              <w:ind w:right="-28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</w:p>
        </w:tc>
      </w:tr>
      <w:tr w:rsidR="00584C46" w:rsidRPr="004E0754" w:rsidTr="00C344B1">
        <w:trPr>
          <w:trHeight w:val="25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F66F2D" w:rsidRDefault="00584C46" w:rsidP="00AF4E3D">
            <w:pPr>
              <w:pStyle w:val="TableParagraph"/>
              <w:spacing w:before="49" w:line="252" w:lineRule="auto"/>
              <w:ind w:left="54"/>
              <w:jc w:val="center"/>
              <w:rPr>
                <w:rFonts w:asciiTheme="minorHAnsi" w:hAnsiTheme="minorHAnsi"/>
                <w:b/>
                <w:color w:val="231F20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6" w:rsidRPr="00DC4FA2" w:rsidRDefault="00460494" w:rsidP="00765520">
            <w:pPr>
              <w:pStyle w:val="TableParagraph"/>
              <w:tabs>
                <w:tab w:val="left" w:pos="287"/>
              </w:tabs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-10422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Souffle cardiaque avec symptômes cardiovasculaires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AF4E3D">
            <w:pPr>
              <w:ind w:right="-28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</w:p>
        </w:tc>
      </w:tr>
      <w:tr w:rsidR="00584C46" w:rsidRPr="004E0754" w:rsidTr="00C344B1">
        <w:trPr>
          <w:trHeight w:val="25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F66F2D" w:rsidRDefault="00584C46" w:rsidP="00AF4E3D">
            <w:pPr>
              <w:pStyle w:val="TableParagraph"/>
              <w:spacing w:before="49" w:line="252" w:lineRule="auto"/>
              <w:ind w:left="54"/>
              <w:jc w:val="center"/>
              <w:rPr>
                <w:rFonts w:asciiTheme="minorHAnsi" w:hAnsiTheme="minorHAnsi"/>
                <w:b/>
                <w:color w:val="231F20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6" w:rsidRPr="00DC4FA2" w:rsidRDefault="00460494" w:rsidP="00765520">
            <w:pPr>
              <w:pStyle w:val="TableParagraph"/>
              <w:tabs>
                <w:tab w:val="left" w:pos="287"/>
              </w:tabs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8362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>AVC / ICT non aigu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AF4E3D">
            <w:pPr>
              <w:ind w:right="-28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</w:p>
        </w:tc>
      </w:tr>
      <w:tr w:rsidR="00584C46" w:rsidRPr="004E0754" w:rsidTr="00C344B1">
        <w:trPr>
          <w:trHeight w:val="20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AF4E3D">
            <w:pPr>
              <w:pStyle w:val="TableParagraph"/>
              <w:spacing w:before="49" w:line="252" w:lineRule="auto"/>
              <w:ind w:left="54"/>
              <w:jc w:val="center"/>
              <w:rPr>
                <w:rFonts w:asciiTheme="minorHAnsi" w:hAnsiTheme="minorHAnsi"/>
                <w:b/>
                <w:color w:val="231F20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6" w:rsidRPr="00A61F09" w:rsidRDefault="00460494" w:rsidP="00765520">
            <w:pPr>
              <w:pStyle w:val="TableParagraph"/>
              <w:tabs>
                <w:tab w:val="left" w:pos="287"/>
              </w:tabs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-2848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Dyspnée sans autre symptôme ni signe cardiovasculaire ou dyspnée d’effort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inexpliquée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765520">
            <w:pPr>
              <w:widowControl w:val="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D (≤ 3 mois)</w:t>
            </w:r>
          </w:p>
        </w:tc>
      </w:tr>
      <w:tr w:rsidR="00584C46" w:rsidRPr="004E0754" w:rsidTr="00C344B1">
        <w:trPr>
          <w:trHeight w:val="25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D9253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460494" w:rsidP="00765520">
            <w:pPr>
              <w:pStyle w:val="TableParagraph"/>
              <w:tabs>
                <w:tab w:val="left" w:pos="287"/>
              </w:tabs>
              <w:ind w:right="890"/>
              <w:rPr>
                <w:rFonts w:asciiTheme="minorHAnsi" w:hAnsiTheme="minorHAnsi" w:cs="Calibri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-9263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Œdème isolé des membres inférieurs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370A8F">
            <w:pPr>
              <w:widowControl w:val="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  <w:highlight w:val="yellow"/>
              </w:rPr>
            </w:pPr>
          </w:p>
        </w:tc>
      </w:tr>
      <w:tr w:rsidR="00584C46" w:rsidRPr="004E0754" w:rsidTr="00C344B1">
        <w:trPr>
          <w:trHeight w:val="25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D9253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460494" w:rsidP="00765520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ind w:left="3" w:right="3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2781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>Fibrillation auriculaire chronique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370A8F">
            <w:pPr>
              <w:widowControl w:val="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</w:p>
        </w:tc>
      </w:tr>
      <w:tr w:rsidR="00584C46" w:rsidRPr="004E0754" w:rsidTr="00C344B1">
        <w:trPr>
          <w:trHeight w:val="25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D9253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460494" w:rsidP="00765520">
            <w:pPr>
              <w:pStyle w:val="TableParagraph"/>
              <w:tabs>
                <w:tab w:val="left" w:pos="287"/>
              </w:tabs>
              <w:ind w:left="3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3018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>Souffle cardiaque asymptomatique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6" w:rsidRPr="00DC4FA2" w:rsidRDefault="00584C46" w:rsidP="00370A8F">
            <w:pPr>
              <w:widowControl w:val="0"/>
              <w:jc w:val="center"/>
              <w:rPr>
                <w:rFonts w:asciiTheme="minorHAnsi" w:eastAsia="Century Gothic" w:hAnsiTheme="minorHAnsi" w:cs="Century Gothic"/>
                <w:b/>
                <w:bCs/>
                <w:color w:val="231F20"/>
                <w:w w:val="95"/>
                <w:sz w:val="18"/>
                <w:szCs w:val="18"/>
              </w:rPr>
            </w:pPr>
          </w:p>
        </w:tc>
      </w:tr>
      <w:tr w:rsidR="00584C46" w:rsidRPr="00A5215D" w:rsidTr="00C34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D92533">
            <w:pPr>
              <w:pStyle w:val="TableParagraph"/>
              <w:ind w:left="142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460494" w:rsidP="00765520">
            <w:pPr>
              <w:pStyle w:val="TableParagraph"/>
              <w:tabs>
                <w:tab w:val="left" w:pos="395"/>
              </w:tabs>
              <w:ind w:left="111" w:right="141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199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>Recherche d’hypertension pulmonaire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6" w:rsidRPr="00DC4FA2" w:rsidRDefault="00584C46" w:rsidP="00370A8F">
            <w:pPr>
              <w:widowControl w:val="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</w:p>
        </w:tc>
      </w:tr>
      <w:tr w:rsidR="00584C46" w:rsidRPr="00A5215D" w:rsidTr="00C34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D92533">
            <w:pPr>
              <w:pStyle w:val="TableParagraph"/>
              <w:ind w:left="142"/>
              <w:rPr>
                <w:rFonts w:asciiTheme="minorHAnsi" w:eastAsia="Courier New" w:hAnsiTheme="minorHAnsi" w:cs="Courier New"/>
                <w:b/>
                <w:sz w:val="18"/>
                <w:szCs w:val="18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460494" w:rsidP="00765520">
            <w:pPr>
              <w:pStyle w:val="TableParagraph"/>
              <w:tabs>
                <w:tab w:val="left" w:pos="395"/>
              </w:tabs>
              <w:ind w:left="111" w:right="397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3579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>HTA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584C46" w:rsidRPr="00765520" w:rsidRDefault="00584C46" w:rsidP="00370A8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E (≤ 6 mois)</w:t>
            </w:r>
          </w:p>
        </w:tc>
      </w:tr>
      <w:tr w:rsidR="00584C46" w:rsidRPr="00A5215D" w:rsidTr="00C34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D92533">
            <w:pPr>
              <w:pStyle w:val="TableParagraph"/>
              <w:ind w:left="142"/>
              <w:rPr>
                <w:rFonts w:asciiTheme="minorHAnsi" w:eastAsia="Courier New" w:hAnsiTheme="minorHAnsi" w:cs="Courier New"/>
                <w:b/>
                <w:sz w:val="18"/>
                <w:szCs w:val="18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460494" w:rsidP="00765520">
            <w:pPr>
              <w:pStyle w:val="TableParagraph"/>
              <w:tabs>
                <w:tab w:val="left" w:pos="395"/>
              </w:tabs>
              <w:ind w:left="111" w:right="397"/>
              <w:rPr>
                <w:rFonts w:asciiTheme="minorHAnsi" w:eastAsia="MS Gothic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153539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Suivi de routine de valvulopathie / prothèse valvulaire / insuffisance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cardiaque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584C46" w:rsidRPr="00DC4FA2" w:rsidRDefault="00584C46" w:rsidP="00370A8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584C46" w:rsidRPr="00A5215D" w:rsidTr="00C34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D92533">
            <w:pPr>
              <w:pStyle w:val="TableParagraph"/>
              <w:ind w:left="142"/>
              <w:rPr>
                <w:rFonts w:asciiTheme="minorHAnsi" w:eastAsia="Courier New" w:hAnsiTheme="minorHAnsi" w:cs="Courier New"/>
                <w:b/>
                <w:sz w:val="18"/>
                <w:szCs w:val="18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460494" w:rsidP="00765520">
            <w:pPr>
              <w:pStyle w:val="TableParagraph"/>
              <w:tabs>
                <w:tab w:val="left" w:pos="395"/>
              </w:tabs>
              <w:ind w:left="111" w:right="397"/>
              <w:rPr>
                <w:rFonts w:asciiTheme="minorHAnsi" w:eastAsia="MS Gothic" w:hAnsiTheme="minorHAnsi" w:cs="MS Gothic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-5447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ECG anormal sans symptôme cardiovasculaire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584C46" w:rsidRPr="00DC4FA2" w:rsidRDefault="00584C46" w:rsidP="00370A8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584C46" w:rsidRPr="00A5215D" w:rsidTr="00C34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D92533">
            <w:pPr>
              <w:pStyle w:val="TableParagraph"/>
              <w:ind w:left="142"/>
              <w:rPr>
                <w:rFonts w:asciiTheme="minorHAnsi" w:eastAsia="Courier New" w:hAnsiTheme="minorHAnsi" w:cs="Courier New"/>
                <w:b/>
                <w:sz w:val="18"/>
                <w:szCs w:val="18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460494" w:rsidP="00765520">
            <w:pPr>
              <w:pStyle w:val="TableParagraph"/>
              <w:tabs>
                <w:tab w:val="left" w:pos="395"/>
              </w:tabs>
              <w:ind w:left="111" w:right="397"/>
              <w:rPr>
                <w:rFonts w:asciiTheme="minorHAnsi" w:eastAsia="MS Gothic" w:hAnsiTheme="minorHAnsi" w:cs="MS Gothic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20606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Cardiomégalie (documentée à la radiographie des poumons)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584C46" w:rsidRPr="00DC4FA2" w:rsidRDefault="00584C46" w:rsidP="00370A8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584C46" w:rsidRPr="00A5215D" w:rsidTr="00C34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584C46" w:rsidP="00D92533">
            <w:pPr>
              <w:pStyle w:val="TableParagraph"/>
              <w:ind w:left="142"/>
              <w:rPr>
                <w:rFonts w:asciiTheme="minorHAnsi" w:eastAsia="Courier New" w:hAnsiTheme="minorHAnsi" w:cs="Courier New"/>
                <w:b/>
                <w:sz w:val="18"/>
                <w:szCs w:val="18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6" w:rsidRPr="00DC4FA2" w:rsidRDefault="00460494" w:rsidP="00765520">
            <w:pPr>
              <w:pStyle w:val="TableParagraph"/>
              <w:tabs>
                <w:tab w:val="left" w:pos="395"/>
              </w:tabs>
              <w:ind w:left="111" w:right="397"/>
              <w:rPr>
                <w:rFonts w:asciiTheme="minorHAnsi" w:eastAsia="MS Gothic" w:hAnsiTheme="minorHAnsi" w:cs="MS Gothic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290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Suivi de dilatation de l’aorte thoracique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584C46" w:rsidRPr="00DC4FA2" w:rsidRDefault="00584C46" w:rsidP="00370A8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584C46" w:rsidRPr="00A5215D" w:rsidTr="008A6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17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4C46" w:rsidRPr="00DC4FA2" w:rsidRDefault="00584C46" w:rsidP="00370A8F">
            <w:pPr>
              <w:pStyle w:val="TableParagraph"/>
              <w:ind w:left="142"/>
              <w:rPr>
                <w:rFonts w:asciiTheme="minorHAnsi" w:eastAsia="Courier New" w:hAnsiTheme="minorHAnsi" w:cs="Courier New"/>
                <w:b/>
                <w:sz w:val="18"/>
                <w:szCs w:val="18"/>
                <w:lang w:val="fr-C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4C46" w:rsidRPr="00DC4FA2" w:rsidRDefault="00460494" w:rsidP="00765520">
            <w:pPr>
              <w:widowControl w:val="0"/>
              <w:tabs>
                <w:tab w:val="left" w:pos="366"/>
              </w:tabs>
              <w:autoSpaceDE w:val="0"/>
              <w:autoSpaceDN w:val="0"/>
              <w:adjustRightInd w:val="0"/>
              <w:ind w:left="111" w:right="3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0987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8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584C46" w:rsidRPr="00DC4FA2">
              <w:rPr>
                <w:rFonts w:asciiTheme="minorHAnsi" w:hAnsiTheme="minorHAnsi" w:cs="Arial"/>
                <w:b/>
                <w:sz w:val="18"/>
                <w:szCs w:val="18"/>
              </w:rPr>
              <w:t>Autre</w:t>
            </w:r>
            <w:r w:rsidR="00584C4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584C46" w:rsidRPr="00DC4FA2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214E2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584C46" w:rsidRPr="00DC4FA2">
              <w:rPr>
                <w:rFonts w:asciiTheme="minorHAnsi" w:hAnsiTheme="minorHAnsi" w:cs="Arial"/>
                <w:sz w:val="18"/>
                <w:szCs w:val="18"/>
              </w:rPr>
              <w:t>indiquer la priorité qui sera validée par le guichet d’accès)</w:t>
            </w:r>
          </w:p>
          <w:p w:rsidR="00584C46" w:rsidRPr="00DC4FA2" w:rsidRDefault="00460494" w:rsidP="00F66F2D">
            <w:pPr>
              <w:pStyle w:val="TableParagraph"/>
              <w:ind w:left="113" w:right="397"/>
              <w:rPr>
                <w:rFonts w:asciiTheme="minorHAnsi" w:eastAsia="MS Gothic" w:hAnsiTheme="minorHAnsi" w:cs="MS Gothic"/>
                <w:sz w:val="18"/>
                <w:szCs w:val="18"/>
                <w:lang w:val="fr-CA"/>
              </w:rPr>
            </w:pPr>
            <w:r>
              <w:rPr>
                <w:rFonts w:asciiTheme="minorHAnsi" w:eastAsia="MS Gothic" w:hAnsiTheme="minorHAnsi" w:cs="MS Gothic"/>
                <w:sz w:val="18"/>
                <w:szCs w:val="18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Theme="minorHAnsi" w:eastAsia="MS Gothic" w:hAnsiTheme="minorHAnsi" w:cs="MS Gothic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rFonts w:asciiTheme="minorHAnsi" w:eastAsia="MS Gothic" w:hAnsiTheme="minorHAnsi" w:cs="MS Gothic"/>
                <w:sz w:val="18"/>
                <w:szCs w:val="18"/>
                <w:lang w:val="fr-CA"/>
              </w:rPr>
            </w:r>
            <w:r>
              <w:rPr>
                <w:rFonts w:asciiTheme="minorHAnsi" w:eastAsia="MS Gothic" w:hAnsiTheme="minorHAnsi" w:cs="MS Gothic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Theme="minorHAnsi" w:eastAsia="MS Gothic" w:hAnsiTheme="minorHAnsi" w:cs="MS Gothic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eastAsia="MS Gothic" w:hAnsiTheme="minorHAnsi" w:cs="MS Gothic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eastAsia="MS Gothic" w:hAnsiTheme="minorHAnsi" w:cs="MS Gothic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eastAsia="MS Gothic" w:hAnsiTheme="minorHAnsi" w:cs="MS Gothic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eastAsia="MS Gothic" w:hAnsiTheme="minorHAnsi" w:cs="MS Gothic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eastAsia="MS Gothic" w:hAnsiTheme="minorHAnsi" w:cs="MS Gothic"/>
                <w:sz w:val="18"/>
                <w:szCs w:val="18"/>
                <w:lang w:val="fr-CA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231F20"/>
            </w:tcBorders>
            <w:shd w:val="clear" w:color="auto" w:fill="auto"/>
          </w:tcPr>
          <w:p w:rsidR="00584C46" w:rsidRPr="00DC4FA2" w:rsidRDefault="00584C46" w:rsidP="00D9253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Priorité selon le médecin référent</w:t>
            </w:r>
            <w:r w:rsidR="00214E2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584C46" w:rsidRPr="00DC4FA2" w:rsidRDefault="00460494" w:rsidP="00765520">
            <w:pPr>
              <w:tabs>
                <w:tab w:val="left" w:pos="992"/>
                <w:tab w:val="left" w:pos="1984"/>
              </w:tabs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-9793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6"/>
                <w:szCs w:val="16"/>
              </w:rPr>
              <w:t xml:space="preserve">A : ≤ 3 jrs  </w:t>
            </w:r>
            <w:r w:rsidR="00584C46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-6811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6"/>
                <w:szCs w:val="16"/>
              </w:rPr>
              <w:t xml:space="preserve">B : ≤ 10 jrs   </w:t>
            </w: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20977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 w:rsidRPr="00DC4FA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6"/>
                <w:szCs w:val="16"/>
              </w:rPr>
              <w:t xml:space="preserve">C : ≤ 28 jrs     </w:t>
            </w:r>
          </w:p>
          <w:p w:rsidR="00584C46" w:rsidRPr="00DC4FA2" w:rsidRDefault="00460494" w:rsidP="00765520">
            <w:pPr>
              <w:widowControl w:val="0"/>
              <w:tabs>
                <w:tab w:val="left" w:pos="992"/>
                <w:tab w:val="left" w:pos="1984"/>
              </w:tabs>
              <w:rPr>
                <w:rFonts w:asciiTheme="minorHAnsi" w:hAnsiTheme="minorHAnsi"/>
                <w:b/>
                <w:bCs/>
                <w:sz w:val="18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-17544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6"/>
                <w:szCs w:val="16"/>
              </w:rPr>
              <w:t>D : ≤ 3 mois</w:t>
            </w:r>
            <w:r w:rsidR="00584C46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2785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84C46" w:rsidRPr="00DC4FA2">
              <w:rPr>
                <w:rFonts w:asciiTheme="minorHAnsi" w:hAnsiTheme="minorHAnsi" w:cs="Arial"/>
                <w:sz w:val="16"/>
                <w:szCs w:val="16"/>
              </w:rPr>
              <w:t>E : ≤ 6 mois</w:t>
            </w:r>
          </w:p>
        </w:tc>
      </w:tr>
      <w:tr w:rsidR="0061275D" w:rsidRPr="00A5215D" w:rsidTr="008A6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231F20"/>
              <w:right w:val="single" w:sz="4" w:space="0" w:color="auto"/>
            </w:tcBorders>
            <w:shd w:val="clear" w:color="auto" w:fill="auto"/>
          </w:tcPr>
          <w:p w:rsidR="0061275D" w:rsidRPr="00DC4FA2" w:rsidRDefault="00460494" w:rsidP="0061275D">
            <w:pPr>
              <w:pStyle w:val="TableParagraph"/>
              <w:ind w:left="142"/>
              <w:rPr>
                <w:rFonts w:asciiTheme="minorHAnsi" w:eastAsia="Courier New" w:hAnsiTheme="minorHAnsi" w:cs="Courier New"/>
                <w:b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3177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5D" w:rsidRPr="00DC4FA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1275D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275D" w:rsidRPr="00DC4FA2">
              <w:rPr>
                <w:rFonts w:asciiTheme="minorHAnsi" w:hAnsiTheme="minorHAnsi" w:cs="Arial"/>
                <w:b/>
                <w:sz w:val="18"/>
                <w:szCs w:val="18"/>
              </w:rPr>
              <w:t>Échographie cardiaque trans-oesophagienne</w:t>
            </w:r>
          </w:p>
        </w:tc>
        <w:tc>
          <w:tcPr>
            <w:tcW w:w="6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5D" w:rsidRPr="00DC4FA2" w:rsidRDefault="00460494" w:rsidP="00765520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ind w:left="111" w:right="34"/>
              <w:rPr>
                <w:rFonts w:asciiTheme="minorHAnsi" w:eastAsia="MS Gothic" w:hAnsiTheme="minorHAnsi" w:cs="MS Gothic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88301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275D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6552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61275D" w:rsidRPr="00DC4FA2">
              <w:rPr>
                <w:rFonts w:asciiTheme="minorHAnsi" w:hAnsiTheme="minorHAnsi" w:cs="Arial"/>
                <w:sz w:val="18"/>
                <w:szCs w:val="18"/>
              </w:rPr>
              <w:t>Éliminer source cardiaque embolique avec ETT négative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61275D" w:rsidRPr="00DC4FA2" w:rsidRDefault="0061275D" w:rsidP="0061275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C (≤ 28 jours)</w:t>
            </w:r>
          </w:p>
        </w:tc>
      </w:tr>
      <w:tr w:rsidR="0061275D" w:rsidRPr="00A5215D" w:rsidTr="00F6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1732" w:type="dxa"/>
            <w:vMerge/>
            <w:tcBorders>
              <w:left w:val="single" w:sz="4" w:space="0" w:color="231F20"/>
              <w:right w:val="single" w:sz="4" w:space="0" w:color="auto"/>
            </w:tcBorders>
            <w:shd w:val="clear" w:color="auto" w:fill="auto"/>
          </w:tcPr>
          <w:p w:rsidR="0061275D" w:rsidRPr="00DC4FA2" w:rsidRDefault="0061275D" w:rsidP="0061275D">
            <w:pPr>
              <w:pStyle w:val="TableParagraph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5D" w:rsidRPr="00DC4FA2" w:rsidRDefault="00460494" w:rsidP="00765520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ind w:left="111" w:right="34"/>
              <w:rPr>
                <w:rFonts w:asciiTheme="minorHAnsi" w:eastAsia="MS Gothic" w:hAnsiTheme="minorHAnsi" w:cs="MS Gothic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7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275D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6552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61275D" w:rsidRPr="00DC4FA2">
              <w:rPr>
                <w:rFonts w:asciiTheme="minorHAnsi" w:hAnsiTheme="minorHAnsi" w:cs="Arial"/>
                <w:sz w:val="18"/>
                <w:szCs w:val="18"/>
              </w:rPr>
              <w:t>Éliminer communication interauriculaire ou shunt gauche-droit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61275D" w:rsidRPr="00DC4FA2" w:rsidRDefault="0061275D" w:rsidP="0061275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D (≤ 3 mois)</w:t>
            </w:r>
          </w:p>
        </w:tc>
      </w:tr>
      <w:tr w:rsidR="0061275D" w:rsidRPr="00A5215D" w:rsidTr="00F6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732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5D" w:rsidRPr="00DC4FA2" w:rsidRDefault="0061275D" w:rsidP="0061275D">
            <w:pPr>
              <w:pStyle w:val="TableParagraph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5D" w:rsidRDefault="00460494" w:rsidP="00765520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ind w:left="111" w:right="3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67664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275D" w:rsidRPr="00DC4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6552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61275D" w:rsidRPr="00DC4FA2">
              <w:rPr>
                <w:rFonts w:asciiTheme="minorHAnsi" w:hAnsiTheme="minorHAnsi" w:cs="Arial"/>
                <w:b/>
                <w:sz w:val="18"/>
                <w:szCs w:val="18"/>
              </w:rPr>
              <w:t>Autre</w:t>
            </w:r>
            <w:r w:rsidR="00E6612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1275D" w:rsidRPr="00DC4FA2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214E2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61275D" w:rsidRPr="00DC4FA2">
              <w:rPr>
                <w:rFonts w:asciiTheme="minorHAnsi" w:hAnsiTheme="minorHAnsi" w:cs="Arial"/>
                <w:sz w:val="18"/>
                <w:szCs w:val="18"/>
              </w:rPr>
              <w:t>indiquer la priorité qui sera validée par le guichet d’accès)</w:t>
            </w:r>
          </w:p>
          <w:p w:rsidR="00E66120" w:rsidRPr="00DC4FA2" w:rsidRDefault="00460494" w:rsidP="00F66F2D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1275D" w:rsidRPr="00DC4FA2" w:rsidRDefault="0061275D" w:rsidP="0061275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Priorité selon le médecin référent</w:t>
            </w:r>
            <w:r w:rsidR="00214E2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61275D" w:rsidRPr="00DC4FA2" w:rsidRDefault="00460494" w:rsidP="00765520">
            <w:pPr>
              <w:tabs>
                <w:tab w:val="left" w:pos="992"/>
                <w:tab w:val="left" w:pos="1984"/>
              </w:tabs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-7612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1275D" w:rsidRPr="00DC4FA2">
              <w:rPr>
                <w:rFonts w:asciiTheme="minorHAnsi" w:hAnsiTheme="minorHAnsi" w:cs="Arial"/>
                <w:sz w:val="16"/>
                <w:szCs w:val="16"/>
              </w:rPr>
              <w:t>A : ≤ 3 jrs</w:t>
            </w:r>
            <w:r w:rsidR="00765520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-37231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1275D" w:rsidRPr="00DC4FA2">
              <w:rPr>
                <w:rFonts w:asciiTheme="minorHAnsi" w:hAnsiTheme="minorHAnsi" w:cs="Arial"/>
                <w:sz w:val="16"/>
                <w:szCs w:val="16"/>
              </w:rPr>
              <w:t>B : ≤ 10 jrs</w:t>
            </w:r>
            <w:r w:rsidR="00765520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-21106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1275D" w:rsidRPr="00DC4FA2">
              <w:rPr>
                <w:rFonts w:asciiTheme="minorHAnsi" w:hAnsiTheme="minorHAnsi" w:cs="Arial"/>
                <w:sz w:val="16"/>
                <w:szCs w:val="16"/>
              </w:rPr>
              <w:t xml:space="preserve">C : ≤ 28 jrs     </w:t>
            </w:r>
          </w:p>
          <w:p w:rsidR="0061275D" w:rsidRPr="00DC4FA2" w:rsidRDefault="00460494" w:rsidP="00765520">
            <w:pPr>
              <w:tabs>
                <w:tab w:val="left" w:pos="992"/>
                <w:tab w:val="left" w:pos="184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-180253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1275D" w:rsidRPr="00DC4FA2">
              <w:rPr>
                <w:rFonts w:asciiTheme="minorHAnsi" w:hAnsiTheme="minorHAnsi" w:cs="Arial"/>
                <w:sz w:val="16"/>
                <w:szCs w:val="16"/>
              </w:rPr>
              <w:t>D : ≤ 3 mois</w:t>
            </w:r>
            <w:r w:rsidR="00765520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18751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1275D" w:rsidRPr="00DC4FA2">
              <w:rPr>
                <w:rFonts w:asciiTheme="minorHAnsi" w:hAnsiTheme="minorHAnsi" w:cs="Arial"/>
                <w:sz w:val="16"/>
                <w:szCs w:val="16"/>
              </w:rPr>
              <w:t xml:space="preserve">E : ≤ 6 mois  </w:t>
            </w:r>
          </w:p>
        </w:tc>
      </w:tr>
      <w:tr w:rsidR="00214E28" w:rsidRPr="00A5215D" w:rsidTr="0045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10774" w:type="dxa"/>
            <w:gridSpan w:val="3"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214E28" w:rsidRPr="00DC4FA2" w:rsidRDefault="00214E28" w:rsidP="0061275D">
            <w:pPr>
              <w:pStyle w:val="TableParagraph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Code Z</w:t>
            </w:r>
            <w:r w:rsidRPr="00DC4FA2">
              <w:rPr>
                <w:rFonts w:asciiTheme="minorHAnsi" w:hAnsiTheme="minorHAnsi" w:cs="Arial"/>
                <w:sz w:val="18"/>
                <w:szCs w:val="18"/>
              </w:rPr>
              <w:t>ebra</w:t>
            </w:r>
          </w:p>
          <w:p w:rsidR="00214E28" w:rsidRPr="00DC4FA2" w:rsidRDefault="00214E28" w:rsidP="0061275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DB1F8B" w:rsidRDefault="00DB1F8B" w:rsidP="00DB1F8B">
      <w:pPr>
        <w:jc w:val="center"/>
        <w:sectPr w:rsidR="00DB1F8B" w:rsidSect="00913F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51" w:right="851" w:bottom="851" w:left="851" w:header="567" w:footer="660" w:gutter="0"/>
          <w:cols w:space="708"/>
          <w:docGrid w:linePitch="360"/>
        </w:sectPr>
      </w:pPr>
    </w:p>
    <w:p w:rsidR="00DB1F8B" w:rsidRPr="002D0D1C" w:rsidRDefault="00DB1F8B" w:rsidP="00DB1F8B">
      <w:pPr>
        <w:tabs>
          <w:tab w:val="left" w:pos="4492"/>
        </w:tabs>
        <w:rPr>
          <w:sz w:val="10"/>
          <w:szCs w:val="10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29"/>
        <w:gridCol w:w="1136"/>
        <w:gridCol w:w="1843"/>
        <w:gridCol w:w="1134"/>
        <w:gridCol w:w="1276"/>
        <w:gridCol w:w="283"/>
        <w:gridCol w:w="3119"/>
      </w:tblGrid>
      <w:tr w:rsidR="00DB1F8B" w:rsidRPr="00584C46" w:rsidTr="006C4293">
        <w:trPr>
          <w:trHeight w:hRule="exact" w:val="465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584C46" w:rsidRDefault="00DB1F8B" w:rsidP="00584C46">
            <w:pPr>
              <w:widowControl w:val="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584C46">
              <w:rPr>
                <w:rFonts w:asciiTheme="minorHAnsi" w:hAnsiTheme="minorHAnsi"/>
                <w:b/>
                <w:sz w:val="18"/>
                <w:szCs w:val="18"/>
              </w:rPr>
              <w:t xml:space="preserve">Conditions </w:t>
            </w:r>
            <w:r w:rsidRPr="00584C46">
              <w:rPr>
                <w:rFonts w:asciiTheme="minorHAnsi" w:hAnsiTheme="minorHAnsi"/>
                <w:b/>
                <w:spacing w:val="-31"/>
                <w:sz w:val="18"/>
                <w:szCs w:val="18"/>
              </w:rPr>
              <w:t xml:space="preserve"> </w:t>
            </w:r>
            <w:r w:rsidR="00584C46" w:rsidRPr="00584C46">
              <w:rPr>
                <w:rFonts w:asciiTheme="minorHAnsi" w:hAnsiTheme="minorHAnsi"/>
                <w:b/>
                <w:sz w:val="18"/>
                <w:szCs w:val="18"/>
              </w:rPr>
              <w:t>cliniques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DB1F8B" w:rsidRPr="00584C46" w:rsidRDefault="00DB1F8B" w:rsidP="00AF4E3D">
            <w:pPr>
              <w:widowControl w:val="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584C46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="00086A7B" w:rsidRPr="00584C46">
              <w:rPr>
                <w:rFonts w:asciiTheme="minorHAnsi" w:hAnsiTheme="minorHAnsi"/>
                <w:b/>
                <w:sz w:val="18"/>
                <w:szCs w:val="18"/>
              </w:rPr>
              <w:t>ible selon l’échelle de prio</w:t>
            </w:r>
            <w:r w:rsidR="00EB1F57" w:rsidRPr="00584C46">
              <w:rPr>
                <w:rFonts w:asciiTheme="minorHAnsi" w:hAnsiTheme="minorHAnsi"/>
                <w:b/>
                <w:sz w:val="18"/>
                <w:szCs w:val="18"/>
              </w:rPr>
              <w:t>ri</w:t>
            </w:r>
            <w:r w:rsidR="00584C46" w:rsidRPr="00584C46">
              <w:rPr>
                <w:rFonts w:asciiTheme="minorHAnsi" w:hAnsiTheme="minorHAnsi"/>
                <w:b/>
                <w:sz w:val="18"/>
                <w:szCs w:val="18"/>
              </w:rPr>
              <w:t>té</w:t>
            </w:r>
          </w:p>
        </w:tc>
      </w:tr>
      <w:tr w:rsidR="00214E28" w:rsidRPr="00086A7B" w:rsidTr="008A6C4C">
        <w:trPr>
          <w:trHeight w:hRule="exact" w:val="710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4E28" w:rsidRPr="00DC4FA2" w:rsidRDefault="00214E28" w:rsidP="00214E28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Écho stress</w:t>
            </w:r>
          </w:p>
          <w:p w:rsidR="00214E28" w:rsidRPr="00DC4FA2" w:rsidRDefault="00214E28" w:rsidP="00214E28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14E28" w:rsidRPr="00DC4FA2" w:rsidRDefault="00460494" w:rsidP="00214E28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195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</w:rPr>
              <w:t xml:space="preserve"> À l’effort</w:t>
            </w:r>
          </w:p>
          <w:p w:rsidR="00214E28" w:rsidRPr="00A61F09" w:rsidRDefault="00460494" w:rsidP="00214E28">
            <w:pPr>
              <w:pStyle w:val="TableParagraph"/>
              <w:rPr>
                <w:rFonts w:asciiTheme="minorHAnsi" w:hAnsiTheme="minorHAnsi" w:cs="Calibri"/>
                <w:b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-201136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À la dobutamine</w:t>
            </w:r>
          </w:p>
        </w:tc>
        <w:tc>
          <w:tcPr>
            <w:tcW w:w="5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4E28" w:rsidRPr="00DC4FA2" w:rsidRDefault="00214E28" w:rsidP="00AF4E3D">
            <w:pPr>
              <w:pStyle w:val="TableParagraph"/>
              <w:spacing w:before="65" w:line="190" w:lineRule="exact"/>
              <w:ind w:left="173"/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fr-CA"/>
              </w:rPr>
            </w:pPr>
            <w:r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Angine instable avec ECG ininterprétable ou incapacité de procéder à une épreuve d’effort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E28" w:rsidRPr="00DC4FA2" w:rsidRDefault="00214E28" w:rsidP="00086A7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URGENT</w:t>
            </w:r>
          </w:p>
          <w:p w:rsidR="00214E28" w:rsidRPr="00DC4FA2" w:rsidRDefault="00214E28" w:rsidP="00086A7B">
            <w:pPr>
              <w:widowControl w:val="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Ne pas compléter le formulaire et référer directement à l’urgence</w:t>
            </w:r>
          </w:p>
        </w:tc>
      </w:tr>
      <w:tr w:rsidR="00214E28" w:rsidRPr="00A5215D" w:rsidTr="008A6C4C">
        <w:trPr>
          <w:trHeight w:hRule="exact" w:val="585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DC4FA2" w:rsidRDefault="00214E28" w:rsidP="00AF4E3D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DC4FA2" w:rsidRDefault="00460494" w:rsidP="00584C46">
            <w:pPr>
              <w:pStyle w:val="TableParagraph"/>
              <w:tabs>
                <w:tab w:val="left" w:pos="262"/>
              </w:tabs>
              <w:ind w:left="31" w:right="386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14307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14E28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Angine stable avec ECG ininterprétable ou incapacité de procéder à </w:t>
            </w:r>
            <w:r w:rsidR="00214E28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une épreuve d’effort (écho dobutamine)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214E28" w:rsidRPr="00DC4FA2" w:rsidRDefault="00214E28" w:rsidP="00AF4E3D">
            <w:pPr>
              <w:widowControl w:val="0"/>
              <w:jc w:val="center"/>
              <w:rPr>
                <w:rFonts w:asciiTheme="minorHAnsi" w:eastAsia="Century Gothic" w:hAnsiTheme="minorHAnsi" w:cs="Century Gothic"/>
                <w:b/>
                <w:bCs/>
                <w:color w:val="231F20"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C (≤ 28 jours)</w:t>
            </w:r>
          </w:p>
        </w:tc>
      </w:tr>
      <w:tr w:rsidR="00214E28" w:rsidRPr="00A5215D" w:rsidTr="008A6C4C">
        <w:trPr>
          <w:trHeight w:hRule="exact" w:val="255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DC4FA2" w:rsidRDefault="00214E28" w:rsidP="00AF4E3D">
            <w:pPr>
              <w:pStyle w:val="TableParagraph"/>
              <w:spacing w:before="128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DC4FA2" w:rsidRDefault="00460494" w:rsidP="00584C46">
            <w:pPr>
              <w:pStyle w:val="TableParagraph"/>
              <w:tabs>
                <w:tab w:val="left" w:pos="262"/>
              </w:tabs>
              <w:ind w:left="31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-1756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214E28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ECG à l’effort cliniquement positif, mais électriquement négatif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231F20"/>
            </w:tcBorders>
            <w:shd w:val="clear" w:color="auto" w:fill="auto"/>
          </w:tcPr>
          <w:p w:rsidR="00214E28" w:rsidRPr="00DC4FA2" w:rsidRDefault="00214E28" w:rsidP="00AF4E3D">
            <w:pPr>
              <w:spacing w:line="360" w:lineRule="auto"/>
              <w:ind w:left="142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4E28" w:rsidRPr="00A5215D" w:rsidTr="008A6C4C">
        <w:trPr>
          <w:trHeight w:hRule="exact" w:val="255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A61F09" w:rsidRDefault="00214E28" w:rsidP="00AF4E3D">
            <w:pPr>
              <w:pStyle w:val="TableParagraph"/>
              <w:spacing w:before="128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fr-CA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DC4FA2" w:rsidRDefault="00460494" w:rsidP="00584C46">
            <w:pPr>
              <w:pStyle w:val="TableParagraph"/>
              <w:tabs>
                <w:tab w:val="left" w:pos="262"/>
              </w:tabs>
              <w:ind w:left="31"/>
              <w:rPr>
                <w:rFonts w:asciiTheme="minorHAnsi" w:eastAsia="MS Gothic" w:hAnsiTheme="minorHAnsi" w:cs="Arial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13808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214E28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ECG à l’effort électriquement positif, mais cliniquement négatif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231F20"/>
            </w:tcBorders>
            <w:shd w:val="clear" w:color="auto" w:fill="auto"/>
          </w:tcPr>
          <w:p w:rsidR="00214E28" w:rsidRPr="00DC4FA2" w:rsidRDefault="00214E28" w:rsidP="00AF4E3D">
            <w:pPr>
              <w:spacing w:line="360" w:lineRule="auto"/>
              <w:ind w:left="142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4E28" w:rsidRPr="00A5215D" w:rsidTr="008A6C4C">
        <w:trPr>
          <w:trHeight w:hRule="exact" w:val="465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A61F09" w:rsidRDefault="00214E28" w:rsidP="00AF4E3D">
            <w:pPr>
              <w:pStyle w:val="TableParagraph"/>
              <w:spacing w:before="128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fr-CA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DC4FA2" w:rsidRDefault="00460494" w:rsidP="00584C46">
            <w:pPr>
              <w:pStyle w:val="TableParagraph"/>
              <w:tabs>
                <w:tab w:val="left" w:pos="262"/>
              </w:tabs>
              <w:ind w:left="31"/>
              <w:rPr>
                <w:rFonts w:asciiTheme="minorHAnsi" w:eastAsia="MS Gothic" w:hAnsiTheme="minorHAnsi" w:cs="Arial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165734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214E28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Suspicion de scintigraphie myocardique faussement positive ou </w:t>
            </w:r>
            <w:r w:rsidR="00214E28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faussement négative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214E28" w:rsidRPr="00DC4FA2" w:rsidRDefault="00214E28" w:rsidP="00AF4E3D">
            <w:pPr>
              <w:spacing w:line="360" w:lineRule="auto"/>
              <w:ind w:left="142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4E28" w:rsidRPr="00A5215D" w:rsidTr="008A6C4C">
        <w:trPr>
          <w:trHeight w:hRule="exact" w:val="255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A61F09" w:rsidRDefault="00214E28" w:rsidP="00AF4E3D">
            <w:pPr>
              <w:pStyle w:val="TableParagraph"/>
              <w:spacing w:before="128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fr-CA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DC4FA2" w:rsidRDefault="00460494" w:rsidP="00584C46">
            <w:pPr>
              <w:pStyle w:val="TableParagraph"/>
              <w:tabs>
                <w:tab w:val="left" w:pos="262"/>
              </w:tabs>
              <w:ind w:left="31"/>
              <w:rPr>
                <w:rFonts w:asciiTheme="minorHAnsi" w:eastAsia="MS Gothic" w:hAnsiTheme="minorHAnsi" w:cs="Arial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-89774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214E28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Douleurs thoraciques atypiques avec ECG ininterprétable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214E28" w:rsidRPr="00DC4FA2" w:rsidRDefault="00214E28" w:rsidP="00086A7B">
            <w:pPr>
              <w:spacing w:line="360" w:lineRule="auto"/>
              <w:ind w:left="14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D (≤ 3 mois)</w:t>
            </w:r>
          </w:p>
        </w:tc>
      </w:tr>
      <w:tr w:rsidR="00214E28" w:rsidRPr="00A5215D" w:rsidTr="008A6C4C">
        <w:trPr>
          <w:trHeight w:hRule="exact" w:val="460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DC4FA2" w:rsidRDefault="00214E28" w:rsidP="00AF4E3D">
            <w:pPr>
              <w:pStyle w:val="TableParagraph"/>
              <w:spacing w:before="128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DC4FA2" w:rsidRDefault="00460494" w:rsidP="00584C46">
            <w:pPr>
              <w:pStyle w:val="TableParagraph"/>
              <w:tabs>
                <w:tab w:val="left" w:pos="262"/>
              </w:tabs>
              <w:ind w:left="31"/>
              <w:rPr>
                <w:rFonts w:asciiTheme="minorHAnsi" w:eastAsia="MS Gothic" w:hAnsiTheme="minorHAnsi" w:cs="Arial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182092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214E28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Douleurs thoraciques atypiques avec incapacité de procéder à une </w:t>
            </w:r>
            <w:r w:rsidR="00214E28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épreuve d’effort (écho dobutamine)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214E28" w:rsidRPr="00DC4FA2" w:rsidRDefault="00214E28" w:rsidP="00AF4E3D">
            <w:pPr>
              <w:spacing w:line="360" w:lineRule="auto"/>
              <w:ind w:left="142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4E28" w:rsidRPr="00A5215D" w:rsidTr="008A6C4C">
        <w:trPr>
          <w:trHeight w:hRule="exact" w:val="286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A61F09" w:rsidRDefault="00214E28" w:rsidP="00AF4E3D">
            <w:pPr>
              <w:pStyle w:val="TableParagraph"/>
              <w:spacing w:before="128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fr-CA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DC4FA2" w:rsidRDefault="00460494" w:rsidP="00584C46">
            <w:pPr>
              <w:pStyle w:val="TableParagraph"/>
              <w:tabs>
                <w:tab w:val="left" w:pos="262"/>
              </w:tabs>
              <w:ind w:left="31"/>
              <w:rPr>
                <w:rFonts w:asciiTheme="minorHAnsi" w:eastAsia="MS Gothic" w:hAnsiTheme="minorHAnsi" w:cs="Arial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371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214E28">
              <w:rPr>
                <w:rFonts w:asciiTheme="minorHAnsi" w:hAnsiTheme="minorHAnsi" w:cs="Arial"/>
                <w:sz w:val="18"/>
                <w:szCs w:val="18"/>
                <w:lang w:val="fr-CA"/>
              </w:rPr>
              <w:tab/>
            </w:r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Évaluation pré-opératoire pour éliminer MCAS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shd w:val="clear" w:color="auto" w:fill="auto"/>
          </w:tcPr>
          <w:p w:rsidR="00214E28" w:rsidRPr="00DC4FA2" w:rsidRDefault="00214E28" w:rsidP="006C42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Priorité selon le médecin référent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214E28" w:rsidRPr="00DC4FA2" w:rsidRDefault="00460494" w:rsidP="006C429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9444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 w:rsidRPr="00DC4FA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</w:rPr>
              <w:t xml:space="preserve">A : ≤ 3 jrs  </w:t>
            </w:r>
            <w:r w:rsidR="00214E2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14E28" w:rsidRPr="00DC4FA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286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</w:rPr>
              <w:t xml:space="preserve">B : ≤ 10 jrs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02508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</w:rPr>
              <w:t xml:space="preserve">C : ≤ 28 jrs     </w:t>
            </w:r>
          </w:p>
          <w:p w:rsidR="00214E28" w:rsidRPr="00DC4FA2" w:rsidRDefault="00460494" w:rsidP="00EB1F57">
            <w:pPr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9394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</w:rPr>
              <w:t>D : ≤ 3 mois</w:t>
            </w:r>
            <w:r w:rsidR="00214E2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11689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</w:rPr>
              <w:t xml:space="preserve">E : ≤ 6 mois  </w:t>
            </w:r>
          </w:p>
        </w:tc>
      </w:tr>
      <w:tr w:rsidR="00214E28" w:rsidRPr="00A5215D" w:rsidTr="008A6C4C">
        <w:trPr>
          <w:trHeight w:hRule="exact" w:val="516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28" w:rsidRPr="00A5215D" w:rsidRDefault="00214E28" w:rsidP="00AF4E3D">
            <w:pPr>
              <w:pStyle w:val="TableParagraph"/>
              <w:spacing w:before="12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28" w:rsidRDefault="00460494" w:rsidP="00214E28">
            <w:pPr>
              <w:pStyle w:val="TableParagraph"/>
              <w:tabs>
                <w:tab w:val="left" w:pos="262"/>
              </w:tabs>
              <w:ind w:left="31"/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  <w:lang w:val="fr-CA"/>
                </w:rPr>
                <w:id w:val="-5829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28" w:rsidRPr="00A61F09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214E28" w:rsidRPr="00DC4FA2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>Autre</w:t>
            </w:r>
            <w:r w:rsidR="00214E28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 xml:space="preserve"> </w:t>
            </w:r>
            <w:r w:rsidR="00214E28" w:rsidRPr="00DC4FA2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 xml:space="preserve">: </w:t>
            </w:r>
            <w:r w:rsidR="00214E28">
              <w:rPr>
                <w:rFonts w:asciiTheme="minorHAnsi" w:hAnsiTheme="minorHAnsi" w:cs="Arial"/>
                <w:sz w:val="18"/>
                <w:szCs w:val="18"/>
                <w:lang w:val="fr-CA"/>
              </w:rPr>
              <w:t>(</w:t>
            </w:r>
            <w:r w:rsidR="00214E28"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>indiquer la priorité qui sera validée par le guichet d’accès)</w:t>
            </w:r>
          </w:p>
          <w:p w:rsidR="00460494" w:rsidRPr="00DC4FA2" w:rsidRDefault="00460494" w:rsidP="00214E28">
            <w:pPr>
              <w:pStyle w:val="TableParagraph"/>
              <w:tabs>
                <w:tab w:val="left" w:pos="262"/>
              </w:tabs>
              <w:ind w:left="31"/>
              <w:rPr>
                <w:rFonts w:asciiTheme="minorHAnsi" w:eastAsia="MS Gothic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fldChar w:fldCharType="end"/>
            </w:r>
            <w:bookmarkEnd w:id="15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214E28" w:rsidRPr="00A5215D" w:rsidRDefault="00214E28" w:rsidP="00AF4E3D">
            <w:pPr>
              <w:spacing w:line="360" w:lineRule="auto"/>
              <w:ind w:left="142"/>
              <w:rPr>
                <w:rFonts w:cs="Calibri"/>
                <w:sz w:val="18"/>
                <w:szCs w:val="18"/>
              </w:rPr>
            </w:pPr>
          </w:p>
        </w:tc>
      </w:tr>
      <w:tr w:rsidR="00DB1F8B" w:rsidRPr="00327E4C" w:rsidTr="00327E4C">
        <w:trPr>
          <w:trHeight w:hRule="exact" w:val="103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327E4C" w:rsidRPr="00DC4FA2" w:rsidRDefault="00327E4C" w:rsidP="00327E4C">
            <w:pPr>
              <w:ind w:right="1276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</w:rPr>
              <w:t>Pour échocardiographies à l’effort et à la dobutamine :</w:t>
            </w:r>
          </w:p>
          <w:p w:rsidR="00327E4C" w:rsidRPr="00DC4FA2" w:rsidRDefault="00327E4C" w:rsidP="00327E4C">
            <w:pPr>
              <w:ind w:right="-1"/>
              <w:rPr>
                <w:rFonts w:asciiTheme="minorHAnsi" w:hAnsiTheme="minorHAnsi" w:cs="Arial"/>
                <w:sz w:val="6"/>
                <w:szCs w:val="18"/>
              </w:rPr>
            </w:pPr>
          </w:p>
          <w:p w:rsidR="00327E4C" w:rsidRPr="00DC4FA2" w:rsidRDefault="00327E4C" w:rsidP="00327E4C">
            <w:pPr>
              <w:ind w:right="-1"/>
              <w:rPr>
                <w:rFonts w:asciiTheme="minorHAnsi" w:hAnsiTheme="minorHAnsi" w:cs="Arial"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sz w:val="18"/>
                <w:szCs w:val="18"/>
                <w:u w:val="single"/>
              </w:rPr>
              <w:t>Pour établir un diagnostic</w:t>
            </w:r>
            <w:r w:rsidRPr="00DC4FA2">
              <w:rPr>
                <w:rFonts w:asciiTheme="minorHAnsi" w:hAnsiTheme="minorHAnsi" w:cs="Arial"/>
                <w:sz w:val="18"/>
                <w:szCs w:val="18"/>
              </w:rPr>
              <w:t xml:space="preserve"> cesser la médication : béta-bloquant, anticalcique et nitrate à longue action 48</w:t>
            </w:r>
            <w:r w:rsidR="00EB1F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C4FA2">
              <w:rPr>
                <w:rFonts w:asciiTheme="minorHAnsi" w:hAnsiTheme="minorHAnsi" w:cs="Arial"/>
                <w:sz w:val="18"/>
                <w:szCs w:val="18"/>
              </w:rPr>
              <w:t>h à 72</w:t>
            </w:r>
            <w:r w:rsidR="00EB1F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C4FA2">
              <w:rPr>
                <w:rFonts w:asciiTheme="minorHAnsi" w:hAnsiTheme="minorHAnsi" w:cs="Arial"/>
                <w:sz w:val="18"/>
                <w:szCs w:val="18"/>
              </w:rPr>
              <w:t>h avant l’examen.</w:t>
            </w:r>
          </w:p>
          <w:p w:rsidR="00327E4C" w:rsidRPr="00DC4FA2" w:rsidRDefault="00327E4C" w:rsidP="00327E4C">
            <w:pPr>
              <w:ind w:right="-1"/>
              <w:rPr>
                <w:rFonts w:asciiTheme="minorHAnsi" w:hAnsiTheme="minorHAnsi" w:cs="Arial"/>
                <w:sz w:val="6"/>
                <w:szCs w:val="18"/>
              </w:rPr>
            </w:pPr>
          </w:p>
          <w:p w:rsidR="00327E4C" w:rsidRPr="00DC4FA2" w:rsidRDefault="00327E4C" w:rsidP="00327E4C">
            <w:pPr>
              <w:ind w:right="-1"/>
              <w:rPr>
                <w:rFonts w:asciiTheme="minorHAnsi" w:hAnsiTheme="minorHAnsi" w:cs="Arial"/>
                <w:sz w:val="18"/>
                <w:szCs w:val="18"/>
              </w:rPr>
            </w:pPr>
            <w:r w:rsidRPr="00DC4FA2">
              <w:rPr>
                <w:rFonts w:asciiTheme="minorHAnsi" w:hAnsiTheme="minorHAnsi" w:cs="Arial"/>
                <w:sz w:val="18"/>
                <w:szCs w:val="18"/>
                <w:u w:val="single"/>
              </w:rPr>
              <w:t>Pour une stratification ou une évaluation de l’efficacité du traitement</w:t>
            </w:r>
            <w:r w:rsidRPr="00DC4FA2">
              <w:rPr>
                <w:rFonts w:asciiTheme="minorHAnsi" w:hAnsiTheme="minorHAnsi" w:cs="Arial"/>
                <w:sz w:val="18"/>
                <w:szCs w:val="18"/>
              </w:rPr>
              <w:t> poursuivre la médication : béta-bloquant, anticalcique et nitrate à longue action.</w:t>
            </w:r>
          </w:p>
          <w:p w:rsidR="00DB1F8B" w:rsidRPr="00DC4FA2" w:rsidRDefault="00DB1F8B" w:rsidP="00AF4E3D">
            <w:pPr>
              <w:widowControl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DB1F8B" w:rsidRPr="00A5215D" w:rsidTr="00EB1F57">
        <w:trPr>
          <w:trHeight w:hRule="exact" w:val="25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DB1F8B" w:rsidRPr="00DC4FA2" w:rsidRDefault="00DC4FA2" w:rsidP="00EB1F57">
            <w:pPr>
              <w:pStyle w:val="TableParagraph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 xml:space="preserve">Partie II : </w:t>
            </w:r>
            <w:r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Renseignements cliniques </w:t>
            </w:r>
            <w:r w:rsidRPr="00DC4FA2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>obligatoires</w:t>
            </w:r>
          </w:p>
        </w:tc>
      </w:tr>
      <w:tr w:rsidR="00DC4FA2" w:rsidRPr="00A5215D" w:rsidTr="00DC4FA2">
        <w:trPr>
          <w:trHeight w:hRule="exact" w:val="80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C4FA2" w:rsidRPr="00DC4FA2" w:rsidRDefault="00214E28" w:rsidP="00DC4FA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="00DC4FA2" w:rsidRPr="00DC4FA2">
              <w:rPr>
                <w:rFonts w:asciiTheme="minorHAnsi" w:hAnsiTheme="minorHAnsi" w:cs="Arial"/>
                <w:sz w:val="18"/>
                <w:szCs w:val="18"/>
              </w:rPr>
              <w:t>ustifier, entre autres, toute modification de la priorité clinique suggérée :</w:t>
            </w:r>
          </w:p>
          <w:p w:rsidR="00DC4FA2" w:rsidRPr="00DC4FA2" w:rsidRDefault="00460494" w:rsidP="00DC4FA2">
            <w:pPr>
              <w:pStyle w:val="TableParagraph"/>
              <w:ind w:left="69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Theme="minorHAnsi" w:hAnsiTheme="minorHAnsi" w:cs="Calibri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8"/>
                <w:szCs w:val="18"/>
                <w:lang w:val="fr-CA"/>
              </w:rPr>
            </w:r>
            <w:r>
              <w:rPr>
                <w:rFonts w:asciiTheme="minorHAnsi" w:hAnsiTheme="minorHAnsi" w:cs="Calibri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Calibri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Calibri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Calibri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Calibri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Calibri"/>
                <w:sz w:val="18"/>
                <w:szCs w:val="18"/>
                <w:lang w:val="fr-CA"/>
              </w:rPr>
              <w:fldChar w:fldCharType="end"/>
            </w:r>
            <w:bookmarkEnd w:id="16"/>
          </w:p>
        </w:tc>
      </w:tr>
      <w:tr w:rsidR="00DC4FA2" w:rsidTr="00214E28">
        <w:trPr>
          <w:trHeight w:hRule="exact" w:val="63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C4FA2" w:rsidRPr="00DC4FA2" w:rsidRDefault="00DC4FA2" w:rsidP="0008361A">
            <w:pPr>
              <w:widowControl w:val="0"/>
              <w:rPr>
                <w:rFonts w:asciiTheme="minorHAnsi" w:hAnsiTheme="minorHAnsi"/>
              </w:rPr>
            </w:pPr>
            <w:r w:rsidRPr="00DC4FA2">
              <w:rPr>
                <w:rFonts w:asciiTheme="minorHAnsi" w:hAnsiTheme="minorHAnsi" w:cs="Arial"/>
                <w:sz w:val="18"/>
                <w:szCs w:val="18"/>
              </w:rPr>
              <w:t>Facultatif - Spécifier le nom de l’établissement privilégié</w:t>
            </w:r>
            <w:r w:rsidR="00EB1F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C4FA2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EB1F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049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46049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460494">
              <w:rPr>
                <w:rFonts w:asciiTheme="minorHAnsi" w:hAnsiTheme="minorHAnsi" w:cs="Arial"/>
                <w:sz w:val="18"/>
                <w:szCs w:val="18"/>
              </w:rPr>
            </w:r>
            <w:r w:rsidR="0046049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60494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60494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60494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60494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60494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6049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C4FA2" w:rsidRPr="00A5215D" w:rsidTr="00365E3E">
        <w:trPr>
          <w:trHeight w:hRule="exact" w:val="25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DC4FA2" w:rsidRPr="00DC4FA2" w:rsidRDefault="00DC4FA2" w:rsidP="00AF4E3D">
            <w:pPr>
              <w:pStyle w:val="TableParagraph"/>
              <w:tabs>
                <w:tab w:val="left" w:pos="1409"/>
              </w:tabs>
              <w:spacing w:line="261" w:lineRule="auto"/>
              <w:ind w:left="31" w:right="992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 xml:space="preserve">Partie III : </w:t>
            </w:r>
            <w:r w:rsidRPr="00EC463C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>Provenance de la demande</w:t>
            </w:r>
          </w:p>
        </w:tc>
      </w:tr>
      <w:tr w:rsidR="00DC4FA2" w:rsidRPr="00A5215D" w:rsidTr="00AF3FC3">
        <w:trPr>
          <w:trHeight w:hRule="exact" w:val="468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2" w:rsidRPr="00DC4FA2" w:rsidRDefault="00DC4FA2" w:rsidP="00365E3E">
            <w:pPr>
              <w:pStyle w:val="TableParagraph"/>
              <w:spacing w:before="6"/>
              <w:ind w:left="71" w:right="-2"/>
              <w:jc w:val="center"/>
              <w:rPr>
                <w:rFonts w:asciiTheme="minorHAnsi" w:hAnsiTheme="minorHAnsi" w:cs="Calibri"/>
                <w:b/>
                <w:color w:val="231F20"/>
                <w:spacing w:val="-33"/>
                <w:sz w:val="18"/>
                <w:szCs w:val="18"/>
                <w:lang w:val="fr-CA"/>
              </w:rPr>
            </w:pPr>
            <w:r w:rsidRPr="00DC4FA2">
              <w:rPr>
                <w:rFonts w:asciiTheme="minorHAnsi" w:hAnsiTheme="minorHAnsi" w:cs="Calibri"/>
                <w:b/>
                <w:color w:val="231F20"/>
                <w:sz w:val="18"/>
                <w:szCs w:val="18"/>
                <w:lang w:val="fr-CA"/>
              </w:rPr>
              <w:t xml:space="preserve">Médecin </w:t>
            </w:r>
            <w:r w:rsidRPr="00DC4FA2">
              <w:rPr>
                <w:rFonts w:asciiTheme="minorHAnsi" w:hAnsiTheme="minorHAnsi" w:cs="Calibri"/>
                <w:b/>
                <w:color w:val="231F20"/>
                <w:spacing w:val="-3"/>
                <w:sz w:val="18"/>
                <w:szCs w:val="18"/>
                <w:lang w:val="fr-CA"/>
              </w:rPr>
              <w:t>référent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C4FA2" w:rsidRPr="00DC4FA2" w:rsidRDefault="00DC4FA2" w:rsidP="00AF3FC3">
            <w:pPr>
              <w:pStyle w:val="TableParagraph"/>
              <w:spacing w:before="6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Nom</w:t>
            </w:r>
            <w:r w:rsidRPr="00DC4FA2">
              <w:rPr>
                <w:rFonts w:asciiTheme="minorHAnsi" w:hAnsiTheme="minorHAnsi"/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du</w:t>
            </w:r>
            <w:r w:rsidRPr="00DC4FA2">
              <w:rPr>
                <w:rFonts w:asciiTheme="minorHAnsi" w:hAnsiTheme="minorHAnsi"/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médecin</w:t>
            </w:r>
            <w:r w:rsidRPr="00DC4FA2">
              <w:rPr>
                <w:rFonts w:asciiTheme="minorHAnsi" w:hAnsiTheme="minorHAnsi"/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référent </w:t>
            </w:r>
          </w:p>
          <w:p w:rsidR="00DC4FA2" w:rsidRPr="00DC4FA2" w:rsidRDefault="00DC4FA2" w:rsidP="00AF3FC3">
            <w:pPr>
              <w:pStyle w:val="TableParagraph"/>
              <w:spacing w:before="6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 xml:space="preserve"> </w:t>
            </w:r>
            <w:r w:rsidR="00460494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460494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instrText xml:space="preserve"> FORMTEXT </w:instrText>
            </w:r>
            <w:r w:rsidR="00460494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r>
            <w:r w:rsidR="00460494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fldChar w:fldCharType="separate"/>
            </w:r>
            <w:r w:rsidR="00460494"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460494"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460494"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460494"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460494"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460494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fldChar w:fldCharType="end"/>
            </w:r>
            <w:bookmarkEnd w:id="18"/>
          </w:p>
          <w:p w:rsidR="00DC4FA2" w:rsidRPr="00DC4FA2" w:rsidRDefault="00DC4FA2" w:rsidP="00AF3FC3">
            <w:pPr>
              <w:pStyle w:val="TableParagraph"/>
              <w:spacing w:before="6"/>
              <w:ind w:left="40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DC4FA2" w:rsidRPr="00DC4FA2" w:rsidRDefault="00DC4FA2" w:rsidP="00AF3FC3">
            <w:pPr>
              <w:pStyle w:val="TableParagraph"/>
              <w:spacing w:before="6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N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 xml:space="preserve"> de permis</w:t>
            </w:r>
          </w:p>
          <w:p w:rsidR="00DC4FA2" w:rsidRPr="00DC4FA2" w:rsidRDefault="00460494" w:rsidP="00AF3FC3">
            <w:pPr>
              <w:pStyle w:val="TableParagraph"/>
              <w:spacing w:before="6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r>
            <w:r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fldChar w:fldCharType="end"/>
            </w:r>
            <w:bookmarkEnd w:id="19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DC4FA2" w:rsidRPr="00DC4FA2" w:rsidRDefault="00DC4FA2" w:rsidP="00AF3FC3">
            <w:pPr>
              <w:pStyle w:val="TableParagraph"/>
              <w:spacing w:before="6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Estampe</w:t>
            </w:r>
          </w:p>
        </w:tc>
      </w:tr>
      <w:tr w:rsidR="00DC4FA2" w:rsidRPr="00A5215D" w:rsidTr="00AF3FC3">
        <w:trPr>
          <w:trHeight w:hRule="exact" w:val="471"/>
        </w:trPr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DC4FA2" w:rsidRDefault="00DC4FA2" w:rsidP="00365E3E">
            <w:pPr>
              <w:widowControl w:val="0"/>
              <w:ind w:left="71" w:right="-2"/>
              <w:rPr>
                <w:rFonts w:asciiTheme="minorHAnsi" w:hAnsiTheme="minorHAnsi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C4FA2" w:rsidRPr="00DC4FA2" w:rsidRDefault="00DC4FA2" w:rsidP="00AF3FC3">
            <w:pPr>
              <w:pStyle w:val="TableParagraph"/>
              <w:tabs>
                <w:tab w:val="left" w:pos="1845"/>
              </w:tabs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N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 xml:space="preserve"> de téléphone 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ab/>
              <w:t>N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 xml:space="preserve"> de poste</w:t>
            </w:r>
          </w:p>
          <w:p w:rsidR="00DC4FA2" w:rsidRPr="00A61F09" w:rsidRDefault="00460494" w:rsidP="0008361A">
            <w:pPr>
              <w:pStyle w:val="TableParagraph"/>
              <w:tabs>
                <w:tab w:val="left" w:pos="1845"/>
              </w:tabs>
              <w:spacing w:before="1"/>
              <w:ind w:left="40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r>
              <w:rPr>
                <w:rFonts w:asciiTheme="minorHAnsi" w:hAnsiTheme="minorHAnsi"/>
                <w:w w:val="105"/>
                <w:sz w:val="18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Theme="minorHAnsi" w:hAnsiTheme="minorHAnsi"/>
                <w:w w:val="105"/>
                <w:sz w:val="18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  <w:fldChar w:fldCharType="end"/>
            </w:r>
            <w:bookmarkEnd w:id="20"/>
            <w:r w:rsidR="00DC4FA2" w:rsidRPr="00A61F09">
              <w:rPr>
                <w:rFonts w:asciiTheme="minorHAnsi" w:hAnsiTheme="minorHAnsi"/>
                <w:w w:val="105"/>
                <w:sz w:val="18"/>
                <w:lang w:val="fr-CA"/>
              </w:rPr>
              <w:tab/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asciiTheme="minorHAnsi" w:hAnsiTheme="minorHAnsi"/>
                <w:w w:val="105"/>
                <w:sz w:val="18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  <w:fldChar w:fldCharType="end"/>
            </w:r>
            <w:bookmarkEnd w:id="2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DC4FA2" w:rsidRPr="00DC4FA2" w:rsidRDefault="00DC4FA2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N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 xml:space="preserve"> de télécopieur </w:t>
            </w:r>
          </w:p>
          <w:p w:rsidR="00DC4FA2" w:rsidRPr="00DC4FA2" w:rsidRDefault="00460494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</w:rPr>
            </w:pP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>
              <w:rPr>
                <w:rFonts w:asciiTheme="minorHAnsi" w:hAnsiTheme="minorHAnsi"/>
                <w:color w:val="231F20"/>
                <w:w w:val="105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end"/>
            </w:r>
            <w:bookmarkEnd w:id="22"/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DC4FA2" w:rsidRPr="00DC4FA2" w:rsidRDefault="00DC4FA2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</w:rPr>
            </w:pPr>
          </w:p>
        </w:tc>
      </w:tr>
      <w:tr w:rsidR="00DC4FA2" w:rsidRPr="00A5215D" w:rsidTr="00AF3FC3">
        <w:trPr>
          <w:trHeight w:hRule="exact" w:val="471"/>
        </w:trPr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DC4FA2" w:rsidRDefault="00DC4FA2" w:rsidP="00365E3E">
            <w:pPr>
              <w:widowControl w:val="0"/>
              <w:ind w:left="71" w:right="-2"/>
              <w:rPr>
                <w:rFonts w:asciiTheme="minorHAnsi" w:hAnsiTheme="minorHAnsi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C4FA2" w:rsidRPr="00DC4FA2" w:rsidRDefault="00DC4FA2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Nom de la clinique</w:t>
            </w:r>
          </w:p>
          <w:p w:rsidR="00DC4FA2" w:rsidRPr="00DC4FA2" w:rsidRDefault="00460494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</w:rPr>
            </w:pP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asciiTheme="minorHAnsi" w:hAnsiTheme="minorHAnsi"/>
                <w:color w:val="231F20"/>
                <w:w w:val="105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end"/>
            </w:r>
            <w:bookmarkEnd w:id="23"/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DC4FA2" w:rsidRPr="00DC4FA2" w:rsidRDefault="00DC4FA2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</w:rPr>
            </w:pPr>
          </w:p>
        </w:tc>
      </w:tr>
      <w:tr w:rsidR="00DC4FA2" w:rsidRPr="00A5215D" w:rsidTr="00AF3FC3">
        <w:trPr>
          <w:trHeight w:hRule="exact" w:val="471"/>
        </w:trPr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DC4FA2" w:rsidRDefault="00DC4FA2" w:rsidP="00365E3E">
            <w:pPr>
              <w:widowControl w:val="0"/>
              <w:ind w:left="71" w:right="-2"/>
              <w:rPr>
                <w:rFonts w:asciiTheme="minorHAnsi" w:hAnsiTheme="minorHAnsi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C4FA2" w:rsidRPr="00DC4FA2" w:rsidRDefault="00DC4FA2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Signature</w:t>
            </w:r>
          </w:p>
          <w:p w:rsidR="00DC4FA2" w:rsidRPr="00DC4FA2" w:rsidRDefault="00460494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</w:rPr>
            </w:pP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rFonts w:asciiTheme="minorHAnsi" w:hAnsiTheme="minorHAnsi"/>
                <w:color w:val="231F20"/>
                <w:w w:val="105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end"/>
            </w:r>
            <w:bookmarkEnd w:id="24"/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DC4FA2" w:rsidRPr="00DC4FA2" w:rsidRDefault="00DC4FA2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</w:rPr>
            </w:pPr>
          </w:p>
        </w:tc>
      </w:tr>
      <w:tr w:rsidR="00DC4FA2" w:rsidRPr="00A5215D" w:rsidTr="00AF3FC3">
        <w:trPr>
          <w:trHeight w:hRule="exact" w:val="471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2" w:rsidRPr="00DC4FA2" w:rsidRDefault="00DC4FA2" w:rsidP="00365E3E">
            <w:pPr>
              <w:pStyle w:val="TableParagraph"/>
              <w:pBdr>
                <w:left w:val="single" w:sz="12" w:space="4" w:color="auto"/>
              </w:pBdr>
              <w:spacing w:line="201" w:lineRule="exact"/>
              <w:ind w:left="71" w:right="-2"/>
              <w:jc w:val="center"/>
              <w:rPr>
                <w:rFonts w:asciiTheme="minorHAnsi" w:hAnsiTheme="minorHAnsi"/>
                <w:b/>
                <w:color w:val="231F20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b/>
                <w:color w:val="231F20"/>
                <w:sz w:val="18"/>
                <w:lang w:val="fr-CA"/>
              </w:rPr>
              <w:t>Médecin de famille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2" w:rsidRPr="00A61F09" w:rsidRDefault="00460494" w:rsidP="00AF3FC3">
            <w:pPr>
              <w:pStyle w:val="TableParagraph"/>
              <w:spacing w:before="17"/>
              <w:ind w:left="62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  <w:lang w:val="fr-CA"/>
                </w:rPr>
                <w:id w:val="14683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3E" w:rsidRPr="00A61F09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C4FA2" w:rsidRPr="00A61F09">
              <w:rPr>
                <w:rFonts w:asciiTheme="minorHAnsi" w:hAnsiTheme="minorHAnsi" w:cs="Calibri"/>
                <w:sz w:val="18"/>
                <w:szCs w:val="18"/>
                <w:lang w:val="fr-CA"/>
              </w:rPr>
              <w:t>Idem médecin référent</w:t>
            </w:r>
          </w:p>
          <w:p w:rsidR="00DC4FA2" w:rsidRPr="00A61F09" w:rsidRDefault="00460494" w:rsidP="00AF3FC3">
            <w:pPr>
              <w:pStyle w:val="TableParagraph"/>
              <w:spacing w:before="17"/>
              <w:ind w:left="62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  <w:lang w:val="fr-CA"/>
                </w:rPr>
                <w:id w:val="4988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3E" w:rsidRPr="00A61F09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C4FA2" w:rsidRPr="00A61F09">
              <w:rPr>
                <w:rFonts w:asciiTheme="minorHAnsi" w:hAnsiTheme="minorHAnsi" w:cs="Calibri"/>
                <w:sz w:val="18"/>
                <w:szCs w:val="18"/>
                <w:lang w:val="fr-CA"/>
              </w:rPr>
              <w:t>Usager sans médecin de famille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DC4FA2" w:rsidRDefault="00DC4FA2" w:rsidP="00AF3FC3">
            <w:pPr>
              <w:pStyle w:val="TableParagraph"/>
              <w:spacing w:before="17"/>
              <w:ind w:left="62"/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pPr>
            <w:r w:rsidRPr="00DC4FA2"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Nom du médecin de famille</w:t>
            </w:r>
          </w:p>
          <w:p w:rsidR="00DC4FA2" w:rsidRPr="00DC4FA2" w:rsidRDefault="00460494" w:rsidP="00AF3FC3">
            <w:pPr>
              <w:pStyle w:val="TableParagraph"/>
              <w:spacing w:before="17"/>
              <w:ind w:left="62"/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pP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fldChar w:fldCharType="end"/>
            </w:r>
            <w:bookmarkEnd w:id="25"/>
          </w:p>
        </w:tc>
      </w:tr>
      <w:tr w:rsidR="00DC4FA2" w:rsidRPr="00A5215D" w:rsidTr="00414FD1">
        <w:trPr>
          <w:trHeight w:hRule="exact" w:val="471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DC4FA2" w:rsidRDefault="00DC4FA2" w:rsidP="00AF3FC3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DC4FA2" w:rsidRDefault="00DC4FA2" w:rsidP="00AF3FC3">
            <w:pPr>
              <w:pStyle w:val="TableParagraph"/>
              <w:spacing w:before="15"/>
              <w:ind w:left="62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DC4FA2" w:rsidRDefault="00DC4FA2" w:rsidP="00AF3FC3">
            <w:pPr>
              <w:pStyle w:val="TableParagraph"/>
              <w:spacing w:before="15"/>
              <w:ind w:left="62"/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pPr>
            <w:r w:rsidRPr="00DC4FA2"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Nom de la clinique</w:t>
            </w:r>
          </w:p>
          <w:p w:rsidR="00DC4FA2" w:rsidRPr="00DC4FA2" w:rsidRDefault="00460494" w:rsidP="00AF3FC3">
            <w:pPr>
              <w:pStyle w:val="TableParagraph"/>
              <w:spacing w:before="15"/>
              <w:ind w:left="62"/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pP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fldChar w:fldCharType="end"/>
            </w:r>
            <w:bookmarkEnd w:id="26"/>
          </w:p>
        </w:tc>
      </w:tr>
      <w:tr w:rsidR="00414FD1" w:rsidRPr="00A5215D" w:rsidTr="00414FD1">
        <w:trPr>
          <w:trHeight w:hRule="exact" w:val="471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FD1" w:rsidRDefault="00414FD1">
            <w:pPr>
              <w:pStyle w:val="TableParagraph"/>
              <w:spacing w:before="15" w:line="256" w:lineRule="auto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Pour joindre le GASP :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FD1" w:rsidRDefault="00414FD1">
            <w:pPr>
              <w:pStyle w:val="TableParagraph"/>
              <w:spacing w:before="15" w:line="256" w:lineRule="auto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Téléphone :</w:t>
            </w:r>
          </w:p>
          <w:p w:rsidR="00414FD1" w:rsidRDefault="00414FD1">
            <w:pPr>
              <w:pStyle w:val="TableParagraph"/>
              <w:spacing w:before="15" w:line="256" w:lineRule="auto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Télécopieur 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FD1" w:rsidRDefault="00AF47CF">
            <w:pPr>
              <w:pStyle w:val="TableParagraph"/>
              <w:spacing w:before="15" w:line="256" w:lineRule="auto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(514) 495-6680</w:t>
            </w:r>
          </w:p>
          <w:p w:rsidR="00414FD1" w:rsidRDefault="00414FD1">
            <w:pPr>
              <w:pStyle w:val="TableParagraph"/>
              <w:spacing w:before="15" w:line="256" w:lineRule="auto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(514) 495-6777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D1" w:rsidRDefault="00414FD1">
            <w:pPr>
              <w:pStyle w:val="TableParagraph"/>
              <w:spacing w:before="15" w:line="480" w:lineRule="auto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Courriel : guichet.imagerie.cnmtl@ssss.gouv.qc.ca</w:t>
            </w:r>
          </w:p>
        </w:tc>
      </w:tr>
      <w:tr w:rsidR="00DC4FA2" w:rsidRPr="00A5215D" w:rsidTr="00414FD1">
        <w:trPr>
          <w:trHeight w:hRule="exact" w:val="155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Default="00EC463C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Code Z</w:t>
            </w:r>
            <w:r w:rsidR="00DC4FA2" w:rsidRPr="00DC4FA2">
              <w:rPr>
                <w:rFonts w:asciiTheme="minorHAnsi" w:hAnsiTheme="minorHAnsi" w:cs="Arial"/>
                <w:sz w:val="18"/>
                <w:szCs w:val="18"/>
              </w:rPr>
              <w:t>ebra</w:t>
            </w:r>
          </w:p>
          <w:p w:rsidR="00365E3E" w:rsidRDefault="00365E3E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5E3E" w:rsidRDefault="00365E3E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5E3E" w:rsidRDefault="00365E3E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5E3E" w:rsidRDefault="00365E3E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5E3E" w:rsidRDefault="00365E3E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5E3E" w:rsidRDefault="00365E3E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5E3E" w:rsidRPr="00DC4FA2" w:rsidRDefault="00365E3E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C4FA2" w:rsidRPr="00DC4FA2" w:rsidRDefault="00DC4FA2" w:rsidP="00AF3FC3">
            <w:pPr>
              <w:pStyle w:val="TableParagraph"/>
              <w:spacing w:before="15"/>
              <w:ind w:left="62"/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pPr>
          </w:p>
        </w:tc>
      </w:tr>
    </w:tbl>
    <w:p w:rsidR="00DC4FA2" w:rsidRDefault="00DC4FA2"/>
    <w:p w:rsidR="00DB1F8B" w:rsidRDefault="00DB1F8B" w:rsidP="00DB1F8B">
      <w:pPr>
        <w:tabs>
          <w:tab w:val="left" w:pos="4492"/>
        </w:tabs>
      </w:pPr>
    </w:p>
    <w:p w:rsidR="00495D40" w:rsidRDefault="00495D40"/>
    <w:sectPr w:rsidR="00495D40" w:rsidSect="00AF130A">
      <w:headerReference w:type="default" r:id="rId14"/>
      <w:pgSz w:w="12240" w:h="15840" w:code="1"/>
      <w:pgMar w:top="851" w:right="851" w:bottom="851" w:left="851" w:header="567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19" w:rsidRDefault="00A67019">
      <w:r>
        <w:separator/>
      </w:r>
    </w:p>
  </w:endnote>
  <w:endnote w:type="continuationSeparator" w:id="0">
    <w:p w:rsidR="00A67019" w:rsidRDefault="00A6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1" w:rsidRDefault="00A326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22" w:rsidRDefault="00DB1F8B" w:rsidP="00560463">
    <w:pPr>
      <w:pStyle w:val="Pieddepage"/>
      <w:tabs>
        <w:tab w:val="clear" w:pos="4320"/>
        <w:tab w:val="clear" w:pos="8640"/>
        <w:tab w:val="center" w:pos="5269"/>
        <w:tab w:val="right" w:pos="10538"/>
      </w:tabs>
      <w:rPr>
        <w:rFonts w:cs="Arial"/>
        <w:b/>
        <w:bCs/>
        <w:noProof/>
        <w:sz w:val="18"/>
        <w:szCs w:val="18"/>
      </w:rPr>
    </w:pPr>
    <w:r w:rsidRPr="00E916FD">
      <w:rPr>
        <w:rFonts w:cs="Arial"/>
        <w:sz w:val="18"/>
        <w:szCs w:val="18"/>
      </w:rPr>
      <w:t xml:space="preserve">Date de </w:t>
    </w:r>
    <w:r w:rsidR="00214E28">
      <w:rPr>
        <w:rFonts w:cs="Arial"/>
        <w:sz w:val="18"/>
        <w:szCs w:val="18"/>
      </w:rPr>
      <w:t xml:space="preserve">modification </w:t>
    </w:r>
    <w:r w:rsidR="008A6C4C">
      <w:rPr>
        <w:rFonts w:cs="Arial"/>
        <w:sz w:val="18"/>
        <w:szCs w:val="18"/>
      </w:rPr>
      <w:t>2017-09-07</w:t>
    </w:r>
    <w:r w:rsidRPr="00E916FD">
      <w:rPr>
        <w:rFonts w:cs="Arial"/>
        <w:sz w:val="18"/>
        <w:szCs w:val="18"/>
      </w:rPr>
      <w:tab/>
      <w:t>Visite</w:t>
    </w:r>
    <w:r w:rsidRPr="000D2FC0">
      <w:rPr>
        <w:rFonts w:cs="Arial"/>
        <w:sz w:val="18"/>
        <w:szCs w:val="18"/>
        <w:lang w:val="fr-FR"/>
      </w:rPr>
      <w:tab/>
    </w:r>
    <w:r w:rsidRPr="00026EEA">
      <w:rPr>
        <w:rFonts w:cs="Arial"/>
        <w:sz w:val="18"/>
        <w:szCs w:val="18"/>
        <w:lang w:val="fr-FR"/>
      </w:rPr>
      <w:t xml:space="preserve">Page </w:t>
    </w:r>
    <w:r w:rsidRPr="00026EEA">
      <w:rPr>
        <w:rFonts w:cs="Arial"/>
        <w:bCs/>
        <w:sz w:val="18"/>
        <w:szCs w:val="18"/>
      </w:rPr>
      <w:fldChar w:fldCharType="begin"/>
    </w:r>
    <w:r w:rsidRPr="00026EEA">
      <w:rPr>
        <w:rFonts w:cs="Arial"/>
        <w:bCs/>
        <w:sz w:val="18"/>
        <w:szCs w:val="18"/>
      </w:rPr>
      <w:instrText>PAGE  \* Arabic  \* MERGEFORMAT</w:instrText>
    </w:r>
    <w:r w:rsidRPr="00026EEA">
      <w:rPr>
        <w:rFonts w:cs="Arial"/>
        <w:bCs/>
        <w:sz w:val="18"/>
        <w:szCs w:val="18"/>
      </w:rPr>
      <w:fldChar w:fldCharType="separate"/>
    </w:r>
    <w:r w:rsidR="00460494">
      <w:rPr>
        <w:rFonts w:cs="Arial"/>
        <w:bCs/>
        <w:noProof/>
        <w:sz w:val="18"/>
        <w:szCs w:val="18"/>
      </w:rPr>
      <w:t>1</w:t>
    </w:r>
    <w:r w:rsidRPr="00026EEA">
      <w:rPr>
        <w:rFonts w:cs="Arial"/>
        <w:bCs/>
        <w:sz w:val="18"/>
        <w:szCs w:val="18"/>
      </w:rPr>
      <w:fldChar w:fldCharType="end"/>
    </w:r>
    <w:r w:rsidRPr="00026EEA">
      <w:rPr>
        <w:rFonts w:cs="Arial"/>
        <w:sz w:val="18"/>
        <w:szCs w:val="18"/>
        <w:lang w:val="fr-FR"/>
      </w:rPr>
      <w:t xml:space="preserve"> de </w:t>
    </w:r>
    <w:r w:rsidRPr="00026EEA">
      <w:rPr>
        <w:sz w:val="18"/>
        <w:szCs w:val="18"/>
      </w:rPr>
      <w:fldChar w:fldCharType="begin"/>
    </w:r>
    <w:r w:rsidRPr="00026EEA">
      <w:rPr>
        <w:sz w:val="18"/>
        <w:szCs w:val="18"/>
      </w:rPr>
      <w:instrText>NUMPAGES  \* Arabic  \* MERGEFORMAT</w:instrText>
    </w:r>
    <w:r w:rsidRPr="00026EEA">
      <w:rPr>
        <w:sz w:val="18"/>
        <w:szCs w:val="18"/>
      </w:rPr>
      <w:fldChar w:fldCharType="separate"/>
    </w:r>
    <w:r w:rsidR="00460494">
      <w:rPr>
        <w:noProof/>
        <w:sz w:val="18"/>
        <w:szCs w:val="18"/>
      </w:rPr>
      <w:t>2</w:t>
    </w:r>
    <w:r w:rsidRPr="00026EEA">
      <w:rPr>
        <w:rFonts w:cs="Arial"/>
        <w:bCs/>
        <w:noProof/>
        <w:sz w:val="18"/>
        <w:szCs w:val="18"/>
      </w:rPr>
      <w:fldChar w:fldCharType="end"/>
    </w:r>
  </w:p>
  <w:p w:rsidR="002C5F22" w:rsidRPr="00560200" w:rsidRDefault="00DB1F8B" w:rsidP="00560463">
    <w:pPr>
      <w:pStyle w:val="Pieddepage"/>
      <w:tabs>
        <w:tab w:val="clear" w:pos="4320"/>
        <w:tab w:val="clear" w:pos="8640"/>
        <w:tab w:val="center" w:pos="5269"/>
        <w:tab w:val="right" w:pos="10538"/>
      </w:tabs>
      <w:rPr>
        <w:rFonts w:cs="Arial"/>
        <w:sz w:val="18"/>
        <w:szCs w:val="18"/>
      </w:rPr>
    </w:pPr>
    <w:r w:rsidRPr="00560200">
      <w:rPr>
        <w:rFonts w:cs="Arial"/>
        <w:bCs/>
        <w:noProof/>
        <w:sz w:val="18"/>
        <w:szCs w:val="18"/>
      </w:rPr>
      <w:t># GRM</w:t>
    </w:r>
    <w:r w:rsidR="008A6C4C">
      <w:rPr>
        <w:rFonts w:cs="Arial"/>
        <w:bCs/>
        <w:noProof/>
        <w:sz w:val="18"/>
        <w:szCs w:val="18"/>
      </w:rPr>
      <w:t xml:space="preserve"> 8766182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1" w:rsidRDefault="00A326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19" w:rsidRDefault="00A67019">
      <w:r>
        <w:separator/>
      </w:r>
    </w:p>
  </w:footnote>
  <w:footnote w:type="continuationSeparator" w:id="0">
    <w:p w:rsidR="00A67019" w:rsidRDefault="00A6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1" w:rsidRDefault="00A326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22" w:rsidRDefault="00DB1F8B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88B53" wp14:editId="4655B210">
              <wp:simplePos x="0" y="0"/>
              <wp:positionH relativeFrom="column">
                <wp:posOffset>6709410</wp:posOffset>
              </wp:positionH>
              <wp:positionV relativeFrom="paragraph">
                <wp:posOffset>1844675</wp:posOffset>
              </wp:positionV>
              <wp:extent cx="341630" cy="687832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687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F22" w:rsidRPr="00FB6887" w:rsidRDefault="00DB1F8B" w:rsidP="00CE2443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8.3pt;margin-top:145.25pt;width:26.9pt;height:541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" stroked="f">
              <v:textbox style="layout-flow:vertical;mso-fit-shape-to-text:t">
                <w:txbxContent>
                  <w:p w:rsidR="002C5F22" w:rsidRPr="00FB6887" w:rsidRDefault="00DB1F8B" w:rsidP="00CE2443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9CF184" wp14:editId="7FEA4FC2">
              <wp:simplePos x="0" y="0"/>
              <wp:positionH relativeFrom="column">
                <wp:posOffset>-410210</wp:posOffset>
              </wp:positionH>
              <wp:positionV relativeFrom="paragraph">
                <wp:posOffset>1833880</wp:posOffset>
              </wp:positionV>
              <wp:extent cx="341630" cy="687832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687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F22" w:rsidRPr="00FB6887" w:rsidRDefault="00DB1F8B" w:rsidP="00CE2443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2.3pt;margin-top:144.4pt;width:26.9pt;height:541.6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" stroked="f">
              <v:textbox style="layout-flow:vertical;mso-layout-flow-alt:bottom-to-top;mso-fit-shape-to-text:t">
                <w:txbxContent>
                  <w:p w:rsidR="002C5F22" w:rsidRPr="00FB6887" w:rsidRDefault="00DB1F8B" w:rsidP="00CE2443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1" w:rsidRDefault="00A32671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19"/>
      <w:gridCol w:w="3229"/>
      <w:gridCol w:w="3150"/>
    </w:tblGrid>
    <w:tr w:rsidR="002C5F22" w:rsidRPr="00FB6887" w:rsidTr="00A32671">
      <w:trPr>
        <w:trHeight w:val="462"/>
      </w:trPr>
      <w:tc>
        <w:tcPr>
          <w:tcW w:w="421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2C5F22" w:rsidRPr="00FB6887" w:rsidRDefault="00A61F09" w:rsidP="00560200">
          <w:pPr>
            <w:spacing w:after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>
                    <wp:simplePos x="0" y="0"/>
                    <wp:positionH relativeFrom="column">
                      <wp:posOffset>15875</wp:posOffset>
                    </wp:positionH>
                    <wp:positionV relativeFrom="paragraph">
                      <wp:posOffset>75565</wp:posOffset>
                    </wp:positionV>
                    <wp:extent cx="2369820" cy="516890"/>
                    <wp:effectExtent l="0" t="0" r="0" b="0"/>
                    <wp:wrapNone/>
                    <wp:docPr id="8" name="Zone de text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9820" cy="516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E7D" w:rsidRPr="008A6C4C" w:rsidRDefault="004C2E7D" w:rsidP="004C2E7D">
                                <w:pPr>
                                  <w:spacing w:after="120"/>
                                  <w:jc w:val="center"/>
                                  <w:rPr>
                                    <w:rFonts w:asciiTheme="minorHAnsi" w:hAnsiTheme="minorHAnsi" w:cs="Arial"/>
                                    <w:sz w:val="44"/>
                                    <w:szCs w:val="44"/>
                                  </w:rPr>
                                </w:pPr>
                                <w:r w:rsidRPr="008A6C4C">
                                  <w:rPr>
                                    <w:rFonts w:ascii="3 of 9 Barcode" w:hAnsi="3 of 9 Barcode" w:cs="Arial"/>
                                    <w:sz w:val="44"/>
                                    <w:szCs w:val="44"/>
                                  </w:rPr>
                                  <w:t>*CNM08010*</w:t>
                                </w:r>
                              </w:p>
                              <w:p w:rsidR="004C2E7D" w:rsidRPr="00E76499" w:rsidRDefault="004C2E7D" w:rsidP="004C2E7D">
                                <w:pPr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7649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CNM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08010</w:t>
                                </w:r>
                              </w:p>
                              <w:p w:rsidR="00A61F09" w:rsidRPr="00E76499" w:rsidRDefault="00A61F09" w:rsidP="00D443B7">
                                <w:pPr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9" type="#_x0000_t202" style="position:absolute;margin-left:1.25pt;margin-top:5.95pt;width:186.6pt;height:40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" stroked="f">
                    <v:textbox>
                      <w:txbxContent>
                        <w:p w:rsidR="004C2E7D" w:rsidRPr="008A6C4C" w:rsidRDefault="004C2E7D" w:rsidP="004C2E7D">
                          <w:pPr>
                            <w:spacing w:after="120"/>
                            <w:jc w:val="center"/>
                            <w:rPr>
                              <w:rFonts w:asciiTheme="minorHAnsi" w:hAnsiTheme="minorHAnsi" w:cs="Arial"/>
                              <w:sz w:val="44"/>
                              <w:szCs w:val="44"/>
                            </w:rPr>
                          </w:pPr>
                          <w:r w:rsidRPr="008A6C4C">
                            <w:rPr>
                              <w:rFonts w:ascii="3 of 9 Barcode" w:hAnsi="3 of 9 Barcode" w:cs="Arial"/>
                              <w:sz w:val="44"/>
                              <w:szCs w:val="44"/>
                            </w:rPr>
                            <w:t>*CNM08010*</w:t>
                          </w:r>
                        </w:p>
                        <w:p w:rsidR="004C2E7D" w:rsidRPr="00E76499" w:rsidRDefault="004C2E7D" w:rsidP="004C2E7D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64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CNM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08010</w:t>
                          </w:r>
                        </w:p>
                        <w:p w:rsidR="00A61F09" w:rsidRPr="00E76499" w:rsidRDefault="00A61F09" w:rsidP="00D443B7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C5F22" w:rsidRPr="00A32671" w:rsidRDefault="00A61F09" w:rsidP="00032F81">
          <w:pPr>
            <w:rPr>
              <w:rStyle w:val="Emphaseintense"/>
              <w:color w:val="auto"/>
            </w:rPr>
          </w:pPr>
          <w:r>
            <w:rPr>
              <w:rFonts w:cs="Arial"/>
              <w:sz w:val="14"/>
              <w:szCs w:val="14"/>
              <w:lang w:eastAsia="fr-CA"/>
            </w:rPr>
            <w:t>DATE (AAAA/MM/</w:t>
          </w:r>
          <w:r w:rsidR="00DB1F8B" w:rsidRPr="00A32671">
            <w:rPr>
              <w:rFonts w:cs="Arial"/>
              <w:sz w:val="14"/>
              <w:szCs w:val="14"/>
              <w:lang w:eastAsia="fr-CA"/>
            </w:rPr>
            <w:t>JJ)</w:t>
          </w: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C5F22" w:rsidRPr="00A32671" w:rsidRDefault="00DB1F8B" w:rsidP="00032F81">
          <w:pPr>
            <w:rPr>
              <w:rStyle w:val="Emphaseintense"/>
              <w:color w:val="auto"/>
            </w:rPr>
          </w:pPr>
          <w:r w:rsidRPr="00A32671">
            <w:rPr>
              <w:rFonts w:cs="Arial"/>
              <w:sz w:val="14"/>
              <w:szCs w:val="14"/>
              <w:lang w:eastAsia="fr-CA"/>
            </w:rPr>
            <w:t>N</w:t>
          </w:r>
          <w:r w:rsidRPr="00A32671">
            <w:rPr>
              <w:rFonts w:cs="Arial"/>
              <w:sz w:val="14"/>
              <w:szCs w:val="14"/>
              <w:vertAlign w:val="superscript"/>
              <w:lang w:eastAsia="fr-CA"/>
            </w:rPr>
            <w:t>O</w:t>
          </w:r>
          <w:r w:rsidRPr="00A32671">
            <w:rPr>
              <w:rFonts w:cs="Arial"/>
              <w:sz w:val="14"/>
              <w:szCs w:val="14"/>
              <w:lang w:eastAsia="fr-CA"/>
            </w:rPr>
            <w:t xml:space="preserve"> DOSSIER</w:t>
          </w:r>
        </w:p>
      </w:tc>
    </w:tr>
    <w:tr w:rsidR="002C5F22" w:rsidRPr="00FB6887" w:rsidTr="00A32671">
      <w:trPr>
        <w:trHeight w:val="462"/>
      </w:trPr>
      <w:tc>
        <w:tcPr>
          <w:tcW w:w="4219" w:type="dxa"/>
          <w:vMerge/>
          <w:tcBorders>
            <w:left w:val="nil"/>
            <w:bottom w:val="nil"/>
            <w:right w:val="single" w:sz="4" w:space="0" w:color="auto"/>
          </w:tcBorders>
          <w:shd w:val="clear" w:color="auto" w:fill="auto"/>
        </w:tcPr>
        <w:p w:rsidR="002C5F22" w:rsidRPr="00FB6887" w:rsidRDefault="00460494" w:rsidP="00032F81">
          <w:pPr>
            <w:jc w:val="center"/>
            <w:rPr>
              <w:rFonts w:ascii="3 of 9 Barcode" w:hAnsi="3 of 9 Barcode" w:cs="Arial"/>
              <w:sz w:val="44"/>
              <w:szCs w:val="44"/>
            </w:rPr>
          </w:pPr>
        </w:p>
      </w:tc>
      <w:tc>
        <w:tcPr>
          <w:tcW w:w="3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C5F22" w:rsidRPr="00A32671" w:rsidRDefault="00DB1F8B" w:rsidP="00032F81">
          <w:pPr>
            <w:rPr>
              <w:rStyle w:val="Emphaseintense"/>
              <w:color w:val="auto"/>
            </w:rPr>
          </w:pPr>
          <w:r w:rsidRPr="00A32671">
            <w:rPr>
              <w:rFonts w:cs="Arial"/>
              <w:sz w:val="14"/>
              <w:szCs w:val="14"/>
              <w:lang w:eastAsia="fr-CA"/>
            </w:rPr>
            <w:t>NOM :</w:t>
          </w: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C5F22" w:rsidRPr="00A32671" w:rsidRDefault="00DB1F8B" w:rsidP="00032F81">
          <w:pPr>
            <w:rPr>
              <w:rStyle w:val="Emphaseintense"/>
              <w:color w:val="auto"/>
            </w:rPr>
          </w:pPr>
          <w:r w:rsidRPr="00A32671">
            <w:rPr>
              <w:rFonts w:cs="Arial"/>
              <w:sz w:val="14"/>
              <w:szCs w:val="14"/>
              <w:lang w:eastAsia="fr-CA"/>
            </w:rPr>
            <w:t>PRÉNOM :</w:t>
          </w:r>
        </w:p>
      </w:tc>
    </w:tr>
  </w:tbl>
  <w:p w:rsidR="002C5F22" w:rsidRPr="006A7579" w:rsidRDefault="00DB1F8B">
    <w:pPr>
      <w:pStyle w:val="En-tte"/>
      <w:rPr>
        <w:sz w:val="2"/>
        <w:szCs w:val="2"/>
      </w:rPr>
    </w:pPr>
    <w:r>
      <w:rPr>
        <w:noProof/>
        <w:sz w:val="2"/>
        <w:szCs w:val="2"/>
        <w:lang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E06F01" wp14:editId="200F5E25">
              <wp:simplePos x="0" y="0"/>
              <wp:positionH relativeFrom="column">
                <wp:posOffset>6709410</wp:posOffset>
              </wp:positionH>
              <wp:positionV relativeFrom="paragraph">
                <wp:posOffset>149225</wp:posOffset>
              </wp:positionV>
              <wp:extent cx="341630" cy="687832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687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F22" w:rsidRPr="00FB6887" w:rsidRDefault="00DB1F8B" w:rsidP="00CE2443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8.3pt;margin-top:11.75pt;width:26.9pt;height:541.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" stroked="f">
              <v:textbox style="layout-flow:vertical;mso-fit-shape-to-text:t">
                <w:txbxContent>
                  <w:p w:rsidR="002C5F22" w:rsidRPr="00FB6887" w:rsidRDefault="00DB1F8B" w:rsidP="00CE2443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  <w:lang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9B70AF" wp14:editId="4E3EA8BD">
              <wp:simplePos x="0" y="0"/>
              <wp:positionH relativeFrom="column">
                <wp:posOffset>-410210</wp:posOffset>
              </wp:positionH>
              <wp:positionV relativeFrom="paragraph">
                <wp:posOffset>254000</wp:posOffset>
              </wp:positionV>
              <wp:extent cx="341630" cy="8145145"/>
              <wp:effectExtent l="0" t="0" r="0" b="825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814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F22" w:rsidRPr="00FB6887" w:rsidRDefault="00DB1F8B" w:rsidP="00CE2443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32.3pt;margin-top:20pt;width:26.9pt;height:641.3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" stroked="f">
              <v:textbox style="layout-flow:vertical;mso-layout-flow-alt:bottom-to-top;mso-fit-shape-to-text:t">
                <w:txbxContent>
                  <w:p w:rsidR="002C5F22" w:rsidRPr="00FB6887" w:rsidRDefault="00DB1F8B" w:rsidP="00CE2443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 w:cryptProviderType="rsaFull" w:cryptAlgorithmClass="hash" w:cryptAlgorithmType="typeAny" w:cryptAlgorithmSid="4" w:cryptSpinCount="100000" w:hash="bU1BREb5Nb11lRnkaSfXt7VRy3k=" w:salt="qunFBuEO8jou314X7biVq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8B"/>
    <w:rsid w:val="000162E0"/>
    <w:rsid w:val="000168F4"/>
    <w:rsid w:val="000703AA"/>
    <w:rsid w:val="0008361A"/>
    <w:rsid w:val="00086A7B"/>
    <w:rsid w:val="000D40BF"/>
    <w:rsid w:val="000E6931"/>
    <w:rsid w:val="0015397B"/>
    <w:rsid w:val="00214E28"/>
    <w:rsid w:val="00225F0E"/>
    <w:rsid w:val="002364C0"/>
    <w:rsid w:val="002A5AB1"/>
    <w:rsid w:val="00321538"/>
    <w:rsid w:val="00327E4C"/>
    <w:rsid w:val="00365E3E"/>
    <w:rsid w:val="00370A8F"/>
    <w:rsid w:val="00374286"/>
    <w:rsid w:val="003B5045"/>
    <w:rsid w:val="003F3F08"/>
    <w:rsid w:val="00414FD1"/>
    <w:rsid w:val="00447177"/>
    <w:rsid w:val="00460494"/>
    <w:rsid w:val="00495D40"/>
    <w:rsid w:val="004C2E7D"/>
    <w:rsid w:val="004D72FA"/>
    <w:rsid w:val="00526510"/>
    <w:rsid w:val="00566BF5"/>
    <w:rsid w:val="00584C46"/>
    <w:rsid w:val="005F2A89"/>
    <w:rsid w:val="0061275D"/>
    <w:rsid w:val="00615F62"/>
    <w:rsid w:val="0062514E"/>
    <w:rsid w:val="006C4293"/>
    <w:rsid w:val="006E6CB8"/>
    <w:rsid w:val="00706D57"/>
    <w:rsid w:val="00765520"/>
    <w:rsid w:val="007D1A27"/>
    <w:rsid w:val="00811192"/>
    <w:rsid w:val="00845EA4"/>
    <w:rsid w:val="00870C7E"/>
    <w:rsid w:val="008A6C4C"/>
    <w:rsid w:val="00923386"/>
    <w:rsid w:val="00943DC1"/>
    <w:rsid w:val="00991507"/>
    <w:rsid w:val="009B4FAE"/>
    <w:rsid w:val="00A32671"/>
    <w:rsid w:val="00A50DB5"/>
    <w:rsid w:val="00A61F09"/>
    <w:rsid w:val="00A67019"/>
    <w:rsid w:val="00A92D6F"/>
    <w:rsid w:val="00AC381A"/>
    <w:rsid w:val="00AD1538"/>
    <w:rsid w:val="00AF47CF"/>
    <w:rsid w:val="00B63419"/>
    <w:rsid w:val="00B84683"/>
    <w:rsid w:val="00C344B1"/>
    <w:rsid w:val="00C83FEF"/>
    <w:rsid w:val="00C97010"/>
    <w:rsid w:val="00D92533"/>
    <w:rsid w:val="00DA1964"/>
    <w:rsid w:val="00DB1F8B"/>
    <w:rsid w:val="00DC4FA2"/>
    <w:rsid w:val="00E66120"/>
    <w:rsid w:val="00E80CF9"/>
    <w:rsid w:val="00EA10B4"/>
    <w:rsid w:val="00EB1F57"/>
    <w:rsid w:val="00EB5FDC"/>
    <w:rsid w:val="00EC1EA7"/>
    <w:rsid w:val="00EC463C"/>
    <w:rsid w:val="00EC70BB"/>
    <w:rsid w:val="00EE5A6D"/>
    <w:rsid w:val="00EF5196"/>
    <w:rsid w:val="00F3193D"/>
    <w:rsid w:val="00F66F2D"/>
    <w:rsid w:val="00F7163C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1F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1F8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1F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F8B"/>
    <w:rPr>
      <w:rFonts w:ascii="Calibri" w:eastAsia="Calibri" w:hAnsi="Calibri" w:cs="Times New Roman"/>
    </w:rPr>
  </w:style>
  <w:style w:type="character" w:styleId="Emphaseintense">
    <w:name w:val="Intense Emphasis"/>
    <w:uiPriority w:val="21"/>
    <w:qFormat/>
    <w:rsid w:val="00DB1F8B"/>
    <w:rPr>
      <w:b/>
      <w:bCs/>
      <w:i/>
      <w:iCs/>
      <w:color w:val="4F81BD"/>
    </w:rPr>
  </w:style>
  <w:style w:type="character" w:styleId="Lienhypertexte">
    <w:name w:val="Hyperlink"/>
    <w:uiPriority w:val="99"/>
    <w:unhideWhenUsed/>
    <w:rsid w:val="00DB1F8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B1F8B"/>
    <w:pPr>
      <w:widowControl w:val="0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386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604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1F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1F8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1F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F8B"/>
    <w:rPr>
      <w:rFonts w:ascii="Calibri" w:eastAsia="Calibri" w:hAnsi="Calibri" w:cs="Times New Roman"/>
    </w:rPr>
  </w:style>
  <w:style w:type="character" w:styleId="Emphaseintense">
    <w:name w:val="Intense Emphasis"/>
    <w:uiPriority w:val="21"/>
    <w:qFormat/>
    <w:rsid w:val="00DB1F8B"/>
    <w:rPr>
      <w:b/>
      <w:bCs/>
      <w:i/>
      <w:iCs/>
      <w:color w:val="4F81BD"/>
    </w:rPr>
  </w:style>
  <w:style w:type="character" w:styleId="Lienhypertexte">
    <w:name w:val="Hyperlink"/>
    <w:uiPriority w:val="99"/>
    <w:unhideWhenUsed/>
    <w:rsid w:val="00DB1F8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B1F8B"/>
    <w:pPr>
      <w:widowControl w:val="0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386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60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654C1359648DDAA662BCA0739D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240EC-6A15-4E5F-84C1-8E0B9A6A6725}"/>
      </w:docPartPr>
      <w:docPartBody>
        <w:p w:rsidR="00000000" w:rsidRDefault="002144B0" w:rsidP="002144B0">
          <w:pPr>
            <w:pStyle w:val="9BF654C1359648DDAA662BCA0739D78C1"/>
          </w:pPr>
          <w:r w:rsidRPr="00460494">
            <w:rPr>
              <w:rStyle w:val="Textedelespacerserv"/>
              <w:b/>
              <w:sz w:val="18"/>
              <w:szCs w:val="18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0"/>
    <w:rsid w:val="002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44B0"/>
    <w:rPr>
      <w:color w:val="808080"/>
    </w:rPr>
  </w:style>
  <w:style w:type="paragraph" w:customStyle="1" w:styleId="9BF654C1359648DDAA662BCA0739D78C">
    <w:name w:val="9BF654C1359648DDAA662BCA0739D78C"/>
    <w:rsid w:val="002144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F654C1359648DDAA662BCA0739D78C1">
    <w:name w:val="9BF654C1359648DDAA662BCA0739D78C1"/>
    <w:rsid w:val="002144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44B0"/>
    <w:rPr>
      <w:color w:val="808080"/>
    </w:rPr>
  </w:style>
  <w:style w:type="paragraph" w:customStyle="1" w:styleId="9BF654C1359648DDAA662BCA0739D78C">
    <w:name w:val="9BF654C1359648DDAA662BCA0739D78C"/>
    <w:rsid w:val="002144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F654C1359648DDAA662BCA0739D78C1">
    <w:name w:val="9BF654C1359648DDAA662BCA0739D78C1"/>
    <w:rsid w:val="002144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NIM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 Tassé</dc:creator>
  <cp:lastModifiedBy>Blais, Emilie</cp:lastModifiedBy>
  <cp:revision>2</cp:revision>
  <cp:lastPrinted>2017-09-18T19:10:00Z</cp:lastPrinted>
  <dcterms:created xsi:type="dcterms:W3CDTF">2017-09-20T14:04:00Z</dcterms:created>
  <dcterms:modified xsi:type="dcterms:W3CDTF">2017-09-20T14:04:00Z</dcterms:modified>
</cp:coreProperties>
</file>